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0AC0D" w14:textId="77777777" w:rsidR="009117EC" w:rsidRPr="000D6BAA" w:rsidRDefault="00CC6A69">
      <w:pPr>
        <w:spacing w:after="0"/>
        <w:ind w:left="390"/>
        <w:jc w:val="center"/>
        <w:rPr>
          <w:color w:val="auto"/>
        </w:rPr>
      </w:pPr>
      <w:r w:rsidRPr="000D6BAA">
        <w:rPr>
          <w:rFonts w:ascii="Times New Roman" w:hAnsi="Times New Roman"/>
          <w:noProof/>
          <w:color w:val="auto"/>
        </w:rPr>
        <w:drawing>
          <wp:anchor distT="0" distB="0" distL="114300" distR="114300" simplePos="0" relativeHeight="251659264" behindDoc="1" locked="0" layoutInCell="1" allowOverlap="1" wp14:anchorId="422B3BC4" wp14:editId="0FA0B3BC">
            <wp:simplePos x="0" y="0"/>
            <wp:positionH relativeFrom="margin">
              <wp:posOffset>-342900</wp:posOffset>
            </wp:positionH>
            <wp:positionV relativeFrom="paragraph">
              <wp:posOffset>145415</wp:posOffset>
            </wp:positionV>
            <wp:extent cx="3267075" cy="401955"/>
            <wp:effectExtent l="0" t="0" r="9525" b="0"/>
            <wp:wrapTight wrapText="bothSides">
              <wp:wrapPolygon edited="0">
                <wp:start x="0" y="0"/>
                <wp:lineTo x="0" y="20474"/>
                <wp:lineTo x="21537" y="20474"/>
                <wp:lineTo x="21537" y="0"/>
                <wp:lineTo x="0" y="0"/>
              </wp:wrapPolygon>
            </wp:wrapTight>
            <wp:docPr id="1" name="Picture 1" descr="\\thoreau\kebaird$\faculty assembly\Logos\JPEG\fac.assemb_uw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horeau\kebaird$\faculty assembly\Logos\JPEG\fac.assemb_uw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40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A56377" w14:textId="77777777" w:rsidR="009117EC" w:rsidRPr="000D6BAA" w:rsidRDefault="009117EC">
      <w:pPr>
        <w:spacing w:after="0"/>
        <w:ind w:left="390"/>
        <w:jc w:val="center"/>
        <w:rPr>
          <w:color w:val="auto"/>
        </w:rPr>
      </w:pPr>
    </w:p>
    <w:p w14:paraId="10E57F8F" w14:textId="77777777" w:rsidR="009117EC" w:rsidRPr="000D6BAA" w:rsidRDefault="009117EC">
      <w:pPr>
        <w:spacing w:after="0"/>
        <w:ind w:left="390"/>
        <w:jc w:val="center"/>
        <w:rPr>
          <w:color w:val="auto"/>
        </w:rPr>
      </w:pPr>
    </w:p>
    <w:p w14:paraId="4F5B54AF" w14:textId="77777777" w:rsidR="009117EC" w:rsidRPr="000D6BAA" w:rsidRDefault="009117EC" w:rsidP="008B09FF">
      <w:pPr>
        <w:spacing w:after="0"/>
        <w:ind w:left="390"/>
        <w:rPr>
          <w:color w:val="auto"/>
        </w:rPr>
      </w:pPr>
    </w:p>
    <w:p w14:paraId="7DCC9F34" w14:textId="77777777" w:rsidR="006061C0" w:rsidRPr="000D6BAA" w:rsidRDefault="006061C0" w:rsidP="006061C0">
      <w:pPr>
        <w:spacing w:line="240" w:lineRule="auto"/>
        <w:contextualSpacing/>
        <w:jc w:val="center"/>
        <w:rPr>
          <w:rFonts w:asciiTheme="minorHAnsi" w:eastAsiaTheme="minorHAnsi" w:hAnsiTheme="minorHAnsi" w:cstheme="minorHAnsi"/>
          <w:b/>
          <w:color w:val="auto"/>
          <w:sz w:val="28"/>
          <w:szCs w:val="28"/>
        </w:rPr>
      </w:pPr>
      <w:r w:rsidRPr="000D6BAA">
        <w:rPr>
          <w:rFonts w:asciiTheme="minorHAnsi" w:eastAsiaTheme="minorHAnsi" w:hAnsiTheme="minorHAnsi" w:cstheme="minorHAnsi"/>
          <w:b/>
          <w:color w:val="auto"/>
          <w:sz w:val="28"/>
          <w:szCs w:val="28"/>
        </w:rPr>
        <w:t>Academic Policy &amp; Curriculum Committee</w:t>
      </w:r>
    </w:p>
    <w:p w14:paraId="2E0481BB" w14:textId="25A2C01C" w:rsidR="006061C0" w:rsidRPr="006265F5" w:rsidRDefault="00B626EE" w:rsidP="006061C0">
      <w:pPr>
        <w:spacing w:line="240" w:lineRule="auto"/>
        <w:contextualSpacing/>
        <w:jc w:val="center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>June 5</w:t>
      </w:r>
      <w:r w:rsidR="008C1740" w:rsidRPr="006265F5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, </w:t>
      </w:r>
      <w:r w:rsidR="000C6044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2019 </w:t>
      </w:r>
      <w:r w:rsidR="0046282F" w:rsidRPr="006265F5">
        <w:rPr>
          <w:rFonts w:ascii="Times New Roman" w:eastAsiaTheme="minorHAnsi" w:hAnsi="Times New Roman" w:cs="Times New Roman"/>
          <w:color w:val="auto"/>
          <w:sz w:val="24"/>
          <w:szCs w:val="24"/>
        </w:rPr>
        <w:t>GWP 320</w:t>
      </w:r>
      <w:r w:rsidR="008C1740" w:rsidRPr="006265F5">
        <w:rPr>
          <w:rFonts w:ascii="Times New Roman" w:eastAsiaTheme="minorHAnsi" w:hAnsi="Times New Roman" w:cs="Times New Roman"/>
          <w:color w:val="auto"/>
          <w:sz w:val="24"/>
          <w:szCs w:val="24"/>
        </w:rPr>
        <w:t>, 12:30-1:20</w:t>
      </w:r>
      <w:r w:rsidR="006061C0" w:rsidRPr="006265F5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pm </w:t>
      </w:r>
    </w:p>
    <w:p w14:paraId="7DF1B5E0" w14:textId="77777777" w:rsidR="006061C0" w:rsidRPr="00BB4DF2" w:rsidRDefault="00464D20" w:rsidP="006061C0">
      <w:pPr>
        <w:spacing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auto"/>
          <w:sz w:val="24"/>
          <w:szCs w:val="24"/>
          <w:u w:val="single"/>
        </w:rPr>
      </w:pPr>
      <w:r w:rsidRPr="00BB4DF2">
        <w:rPr>
          <w:rFonts w:ascii="Times New Roman" w:eastAsiaTheme="minorHAnsi" w:hAnsi="Times New Roman" w:cs="Times New Roman"/>
          <w:b/>
          <w:color w:val="auto"/>
          <w:sz w:val="24"/>
          <w:szCs w:val="24"/>
          <w:u w:val="single"/>
        </w:rPr>
        <w:t xml:space="preserve">Meeting </w:t>
      </w:r>
      <w:r w:rsidR="006061C0" w:rsidRPr="00BB4DF2">
        <w:rPr>
          <w:rFonts w:ascii="Times New Roman" w:eastAsiaTheme="minorHAnsi" w:hAnsi="Times New Roman" w:cs="Times New Roman"/>
          <w:b/>
          <w:color w:val="auto"/>
          <w:sz w:val="24"/>
          <w:szCs w:val="24"/>
          <w:u w:val="single"/>
        </w:rPr>
        <w:t>Minutes</w:t>
      </w:r>
    </w:p>
    <w:p w14:paraId="2AC20CE3" w14:textId="51A498B7" w:rsidR="008C1740" w:rsidRPr="00BB4DF2" w:rsidRDefault="006061C0" w:rsidP="008C1740">
      <w:pPr>
        <w:shd w:val="clear" w:color="auto" w:fill="FFFFFF"/>
        <w:spacing w:before="100" w:beforeAutospacing="1" w:after="100" w:afterAutospacing="1" w:line="240" w:lineRule="auto"/>
        <w:ind w:left="-360"/>
        <w:rPr>
          <w:rFonts w:ascii="Times New Roman" w:eastAsiaTheme="minorHAnsi" w:hAnsi="Times New Roman" w:cs="Times New Roman"/>
          <w:b/>
          <w:color w:val="auto"/>
          <w:sz w:val="24"/>
          <w:szCs w:val="24"/>
        </w:rPr>
      </w:pPr>
      <w:r w:rsidRPr="00BB4DF2"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t>Present:</w:t>
      </w:r>
      <w:r w:rsidRPr="00BB4DF2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 w:rsidR="001A7CAF" w:rsidRPr="00BB4DF2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Menaka </w:t>
      </w:r>
      <w:r w:rsidR="007D584E" w:rsidRPr="00BB4DF2">
        <w:rPr>
          <w:rFonts w:ascii="Times New Roman" w:eastAsiaTheme="minorHAnsi" w:hAnsi="Times New Roman" w:cs="Times New Roman"/>
          <w:color w:val="auto"/>
          <w:sz w:val="24"/>
          <w:szCs w:val="24"/>
        </w:rPr>
        <w:t>Abraham</w:t>
      </w:r>
      <w:r w:rsidR="008C1740" w:rsidRPr="00BB4DF2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, </w:t>
      </w:r>
      <w:r w:rsidR="00173C56" w:rsidRPr="00BB4DF2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Robin Evans-Agnew, </w:t>
      </w:r>
      <w:proofErr w:type="spellStart"/>
      <w:r w:rsidR="00173C56" w:rsidRPr="00BB4DF2">
        <w:rPr>
          <w:rFonts w:ascii="Times New Roman" w:eastAsiaTheme="minorHAnsi" w:hAnsi="Times New Roman" w:cs="Times New Roman"/>
          <w:color w:val="auto"/>
          <w:sz w:val="24"/>
          <w:szCs w:val="24"/>
        </w:rPr>
        <w:t>Jarek</w:t>
      </w:r>
      <w:proofErr w:type="spellEnd"/>
      <w:r w:rsidR="00173C56" w:rsidRPr="00BB4DF2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173C56" w:rsidRPr="00BB4DF2">
        <w:rPr>
          <w:rFonts w:ascii="Times New Roman" w:eastAsiaTheme="minorHAnsi" w:hAnsi="Times New Roman" w:cs="Times New Roman"/>
          <w:color w:val="auto"/>
          <w:sz w:val="24"/>
          <w:szCs w:val="24"/>
        </w:rPr>
        <w:t>Sierschynski</w:t>
      </w:r>
      <w:proofErr w:type="spellEnd"/>
      <w:r w:rsidR="00173C56" w:rsidRPr="00BB4DF2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, </w:t>
      </w:r>
      <w:r w:rsidR="001A7CAF" w:rsidRPr="00BB4DF2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LeAnne </w:t>
      </w:r>
      <w:r w:rsidR="008C1740" w:rsidRPr="00BB4DF2">
        <w:rPr>
          <w:rFonts w:ascii="Times New Roman" w:eastAsiaTheme="minorHAnsi" w:hAnsi="Times New Roman" w:cs="Times New Roman"/>
          <w:color w:val="auto"/>
          <w:sz w:val="24"/>
          <w:szCs w:val="24"/>
        </w:rPr>
        <w:t>Laux-</w:t>
      </w:r>
      <w:proofErr w:type="spellStart"/>
      <w:r w:rsidR="008C1740" w:rsidRPr="00BB4DF2">
        <w:rPr>
          <w:rFonts w:ascii="Times New Roman" w:eastAsiaTheme="minorHAnsi" w:hAnsi="Times New Roman" w:cs="Times New Roman"/>
          <w:color w:val="auto"/>
          <w:sz w:val="24"/>
          <w:szCs w:val="24"/>
        </w:rPr>
        <w:t>Bacha</w:t>
      </w:r>
      <w:r w:rsidR="0046282F" w:rsidRPr="00BB4DF2">
        <w:rPr>
          <w:rFonts w:ascii="Times New Roman" w:eastAsiaTheme="minorHAnsi" w:hAnsi="Times New Roman" w:cs="Times New Roman"/>
          <w:color w:val="auto"/>
          <w:sz w:val="24"/>
          <w:szCs w:val="24"/>
        </w:rPr>
        <w:t>n</w:t>
      </w:r>
      <w:r w:rsidR="008C1740" w:rsidRPr="00BB4DF2">
        <w:rPr>
          <w:rFonts w:ascii="Times New Roman" w:eastAsiaTheme="minorHAnsi" w:hAnsi="Times New Roman" w:cs="Times New Roman"/>
          <w:color w:val="auto"/>
          <w:sz w:val="24"/>
          <w:szCs w:val="24"/>
        </w:rPr>
        <w:t>d</w:t>
      </w:r>
      <w:proofErr w:type="spellEnd"/>
      <w:r w:rsidR="008C1740" w:rsidRPr="00BB4DF2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, </w:t>
      </w:r>
      <w:r w:rsidR="001A7CAF" w:rsidRPr="00BB4DF2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Anthony </w:t>
      </w:r>
      <w:proofErr w:type="spellStart"/>
      <w:r w:rsidR="009A6E85" w:rsidRPr="00BB4DF2">
        <w:rPr>
          <w:rFonts w:ascii="Times New Roman" w:eastAsia="Times New Roman" w:hAnsi="Times New Roman" w:cs="Times New Roman"/>
          <w:color w:val="auto"/>
          <w:sz w:val="24"/>
          <w:szCs w:val="24"/>
        </w:rPr>
        <w:t>Falit-Baiamonte</w:t>
      </w:r>
      <w:proofErr w:type="spellEnd"/>
      <w:r w:rsidR="009A6E85" w:rsidRPr="00BB4DF2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, </w:t>
      </w:r>
      <w:r w:rsidR="001A7CAF" w:rsidRPr="00BB4DF2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Ruth </w:t>
      </w:r>
      <w:r w:rsidR="008C1740" w:rsidRPr="00BB4DF2">
        <w:rPr>
          <w:rFonts w:ascii="Times New Roman" w:eastAsiaTheme="minorHAnsi" w:hAnsi="Times New Roman" w:cs="Times New Roman"/>
          <w:color w:val="auto"/>
          <w:sz w:val="24"/>
          <w:szCs w:val="24"/>
        </w:rPr>
        <w:t>Vanderpool</w:t>
      </w:r>
      <w:r w:rsidR="00984EAB" w:rsidRPr="00BB4DF2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="00933530" w:rsidRPr="00BB4DF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1A7CAF" w:rsidRPr="00BB4DF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Jeff </w:t>
      </w:r>
      <w:r w:rsidR="00933530" w:rsidRPr="00BB4DF2">
        <w:rPr>
          <w:rFonts w:ascii="Times New Roman" w:eastAsia="Times New Roman" w:hAnsi="Times New Roman" w:cs="Times New Roman"/>
          <w:color w:val="auto"/>
          <w:sz w:val="24"/>
          <w:szCs w:val="24"/>
        </w:rPr>
        <w:t>Cohen</w:t>
      </w:r>
      <w:r w:rsidR="0046282F" w:rsidRPr="00BB4DF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="001A7CAF" w:rsidRPr="00BB4DF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Evelyn </w:t>
      </w:r>
      <w:proofErr w:type="spellStart"/>
      <w:r w:rsidR="00402BCB" w:rsidRPr="00BB4DF2">
        <w:rPr>
          <w:rFonts w:ascii="Times New Roman" w:eastAsia="Times New Roman" w:hAnsi="Times New Roman" w:cs="Times New Roman"/>
          <w:color w:val="auto"/>
          <w:sz w:val="24"/>
          <w:szCs w:val="24"/>
        </w:rPr>
        <w:t>Shankus</w:t>
      </w:r>
      <w:proofErr w:type="spellEnd"/>
      <w:r w:rsidR="009A6E85" w:rsidRPr="00BB4DF2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="001A7CAF" w:rsidRPr="00BB4DF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C97E89" w:rsidRPr="00BB4DF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Jutta Heller, </w:t>
      </w:r>
      <w:r w:rsidR="001A7CAF" w:rsidRPr="00BB4DF2">
        <w:rPr>
          <w:rFonts w:ascii="Times New Roman" w:eastAsia="Times New Roman" w:hAnsi="Times New Roman" w:cs="Times New Roman"/>
          <w:color w:val="auto"/>
          <w:sz w:val="24"/>
          <w:szCs w:val="24"/>
        </w:rPr>
        <w:t>Jill</w:t>
      </w:r>
      <w:r w:rsidR="009A6E85" w:rsidRPr="00BB4DF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Purdy, </w:t>
      </w:r>
      <w:r w:rsidR="001A7CAF" w:rsidRPr="00BB4DF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Andrea </w:t>
      </w:r>
      <w:r w:rsidR="009A6E85" w:rsidRPr="00BB4DF2">
        <w:rPr>
          <w:rFonts w:ascii="Times New Roman" w:eastAsia="Times New Roman" w:hAnsi="Times New Roman" w:cs="Times New Roman"/>
          <w:color w:val="auto"/>
          <w:sz w:val="24"/>
          <w:szCs w:val="24"/>
        </w:rPr>
        <w:t>Coker-Anderson</w:t>
      </w:r>
      <w:r w:rsidR="00E47E12" w:rsidRPr="00BB4DF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="001A7CAF" w:rsidRPr="00BB4DF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Patrick </w:t>
      </w:r>
      <w:r w:rsidR="00E47E12" w:rsidRPr="00BB4DF2">
        <w:rPr>
          <w:rFonts w:ascii="Times New Roman" w:eastAsia="Times New Roman" w:hAnsi="Times New Roman" w:cs="Times New Roman"/>
          <w:color w:val="auto"/>
          <w:sz w:val="24"/>
          <w:szCs w:val="24"/>
        </w:rPr>
        <w:t>Pow</w:t>
      </w:r>
      <w:r w:rsidR="00984EAB" w:rsidRPr="00BB4DF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="00984EAB" w:rsidRPr="00BB4DF2">
        <w:rPr>
          <w:rFonts w:ascii="Times New Roman" w:eastAsia="Times New Roman" w:hAnsi="Times New Roman" w:cs="Times New Roman"/>
          <w:color w:val="auto"/>
          <w:sz w:val="24"/>
          <w:szCs w:val="24"/>
        </w:rPr>
        <w:t>Serin</w:t>
      </w:r>
      <w:proofErr w:type="spellEnd"/>
      <w:r w:rsidR="00984EAB" w:rsidRPr="00BB4DF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Anderson, Christie Peralta</w:t>
      </w:r>
      <w:r w:rsidR="00173C56" w:rsidRPr="00BB4DF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Lorraine </w:t>
      </w:r>
      <w:proofErr w:type="spellStart"/>
      <w:r w:rsidR="00173C56" w:rsidRPr="00BB4DF2">
        <w:rPr>
          <w:rFonts w:ascii="Times New Roman" w:eastAsia="Times New Roman" w:hAnsi="Times New Roman" w:cs="Times New Roman"/>
          <w:color w:val="auto"/>
          <w:sz w:val="24"/>
          <w:szCs w:val="24"/>
        </w:rPr>
        <w:t>Dinnel</w:t>
      </w:r>
      <w:proofErr w:type="spellEnd"/>
      <w:r w:rsidR="00683A90" w:rsidRPr="00BB4DF2">
        <w:rPr>
          <w:rFonts w:ascii="Times New Roman" w:eastAsia="Times New Roman" w:hAnsi="Times New Roman" w:cs="Times New Roman"/>
          <w:color w:val="auto"/>
          <w:sz w:val="24"/>
          <w:szCs w:val="24"/>
        </w:rPr>
        <w:t>, Tammy Jez</w:t>
      </w:r>
      <w:r w:rsidR="008C1740" w:rsidRPr="00BB4DF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456BE48B" w14:textId="717534E8" w:rsidR="006061C0" w:rsidRPr="00BB4DF2" w:rsidRDefault="006061C0" w:rsidP="008C1740">
      <w:pPr>
        <w:shd w:val="clear" w:color="auto" w:fill="FFFFFF"/>
        <w:spacing w:before="100" w:beforeAutospacing="1" w:after="100" w:afterAutospacing="1" w:line="240" w:lineRule="auto"/>
        <w:ind w:left="-360"/>
        <w:rPr>
          <w:rFonts w:ascii="Times New Roman" w:eastAsiaTheme="minorHAnsi" w:hAnsi="Times New Roman" w:cs="Times New Roman"/>
          <w:b/>
          <w:color w:val="auto"/>
          <w:sz w:val="24"/>
          <w:szCs w:val="24"/>
          <w:u w:val="single"/>
        </w:rPr>
      </w:pPr>
      <w:r w:rsidRPr="00BB4DF2">
        <w:rPr>
          <w:rFonts w:ascii="Times New Roman" w:eastAsiaTheme="minorHAnsi" w:hAnsi="Times New Roman" w:cs="Times New Roman"/>
          <w:b/>
          <w:color w:val="auto"/>
          <w:sz w:val="24"/>
          <w:szCs w:val="24"/>
          <w:u w:val="single"/>
        </w:rPr>
        <w:t>Consent Agenda and Recording</w:t>
      </w:r>
    </w:p>
    <w:p w14:paraId="572B888E" w14:textId="77777777" w:rsidR="006061C0" w:rsidRPr="00BB4DF2" w:rsidRDefault="006061C0" w:rsidP="00966B5F">
      <w:pPr>
        <w:spacing w:after="0" w:line="240" w:lineRule="auto"/>
        <w:ind w:left="720" w:firstLine="810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BB4DF2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Consent given </w:t>
      </w:r>
      <w:r w:rsidR="0039623A" w:rsidRPr="00BB4DF2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to the agenda and </w:t>
      </w:r>
      <w:r w:rsidRPr="00BB4DF2">
        <w:rPr>
          <w:rFonts w:ascii="Times New Roman" w:eastAsiaTheme="minorHAnsi" w:hAnsi="Times New Roman" w:cs="Times New Roman"/>
          <w:color w:val="auto"/>
          <w:sz w:val="24"/>
          <w:szCs w:val="24"/>
        </w:rPr>
        <w:t>for recording minutes</w:t>
      </w:r>
      <w:r w:rsidR="00C17FEC" w:rsidRPr="00BB4DF2">
        <w:rPr>
          <w:rFonts w:ascii="Times New Roman" w:eastAsiaTheme="minorHAnsi" w:hAnsi="Times New Roman" w:cs="Times New Roman"/>
          <w:color w:val="auto"/>
          <w:sz w:val="24"/>
          <w:szCs w:val="24"/>
        </w:rPr>
        <w:t>.</w:t>
      </w:r>
    </w:p>
    <w:p w14:paraId="3C22842E" w14:textId="77777777" w:rsidR="006061C0" w:rsidRPr="00BB4DF2" w:rsidRDefault="006061C0" w:rsidP="006061C0">
      <w:pPr>
        <w:spacing w:after="0" w:line="240" w:lineRule="auto"/>
        <w:ind w:left="720" w:hanging="720"/>
        <w:rPr>
          <w:rFonts w:ascii="Times New Roman" w:eastAsiaTheme="minorHAnsi" w:hAnsi="Times New Roman" w:cs="Times New Roman"/>
          <w:b/>
          <w:color w:val="auto"/>
          <w:sz w:val="16"/>
          <w:szCs w:val="16"/>
          <w:u w:val="single"/>
        </w:rPr>
      </w:pPr>
    </w:p>
    <w:p w14:paraId="1335B553" w14:textId="77777777" w:rsidR="006061C0" w:rsidRPr="00BB4DF2" w:rsidRDefault="006061C0" w:rsidP="00B4129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Theme="minorHAnsi" w:hAnsi="Times New Roman" w:cs="Times New Roman"/>
          <w:b/>
          <w:color w:val="auto"/>
          <w:sz w:val="24"/>
          <w:szCs w:val="24"/>
          <w:u w:val="single"/>
        </w:rPr>
      </w:pPr>
      <w:r w:rsidRPr="00BB4DF2">
        <w:rPr>
          <w:rFonts w:ascii="Times New Roman" w:eastAsiaTheme="minorHAnsi" w:hAnsi="Times New Roman" w:cs="Times New Roman"/>
          <w:b/>
          <w:color w:val="auto"/>
          <w:sz w:val="24"/>
          <w:szCs w:val="24"/>
          <w:u w:val="single"/>
        </w:rPr>
        <w:t>Minutes</w:t>
      </w:r>
    </w:p>
    <w:p w14:paraId="1F1B5F22" w14:textId="1EFC5586" w:rsidR="00DB72BF" w:rsidRPr="00BB4DF2" w:rsidRDefault="00A63DD8" w:rsidP="008C1740">
      <w:pPr>
        <w:spacing w:after="0" w:line="240" w:lineRule="auto"/>
        <w:ind w:left="1500"/>
        <w:contextualSpacing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BB4DF2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The </w:t>
      </w:r>
      <w:r w:rsidR="00C97E89" w:rsidRPr="00BB4DF2">
        <w:rPr>
          <w:rFonts w:ascii="Times New Roman" w:eastAsiaTheme="minorHAnsi" w:hAnsi="Times New Roman" w:cs="Times New Roman"/>
          <w:color w:val="auto"/>
          <w:sz w:val="24"/>
          <w:szCs w:val="24"/>
        </w:rPr>
        <w:t>5</w:t>
      </w:r>
      <w:r w:rsidR="008C1740" w:rsidRPr="00BB4DF2">
        <w:rPr>
          <w:rFonts w:ascii="Times New Roman" w:eastAsiaTheme="minorHAnsi" w:hAnsi="Times New Roman" w:cs="Times New Roman"/>
          <w:color w:val="auto"/>
          <w:sz w:val="24"/>
          <w:szCs w:val="24"/>
        </w:rPr>
        <w:t>-</w:t>
      </w:r>
      <w:r w:rsidR="00173C56" w:rsidRPr="00BB4DF2">
        <w:rPr>
          <w:rFonts w:ascii="Times New Roman" w:eastAsiaTheme="minorHAnsi" w:hAnsi="Times New Roman" w:cs="Times New Roman"/>
          <w:color w:val="auto"/>
          <w:sz w:val="24"/>
          <w:szCs w:val="24"/>
        </w:rPr>
        <w:t>2</w:t>
      </w:r>
      <w:r w:rsidR="00C97E89" w:rsidRPr="00BB4DF2">
        <w:rPr>
          <w:rFonts w:ascii="Times New Roman" w:eastAsiaTheme="minorHAnsi" w:hAnsi="Times New Roman" w:cs="Times New Roman"/>
          <w:color w:val="auto"/>
          <w:sz w:val="24"/>
          <w:szCs w:val="24"/>
        </w:rPr>
        <w:t>2</w:t>
      </w:r>
      <w:r w:rsidR="008C1740" w:rsidRPr="00BB4DF2">
        <w:rPr>
          <w:rFonts w:ascii="Times New Roman" w:eastAsiaTheme="minorHAnsi" w:hAnsi="Times New Roman" w:cs="Times New Roman"/>
          <w:color w:val="auto"/>
          <w:sz w:val="24"/>
          <w:szCs w:val="24"/>
        </w:rPr>
        <w:t>-19</w:t>
      </w:r>
      <w:r w:rsidR="006061C0" w:rsidRPr="00BB4DF2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meeting minutes were approved</w:t>
      </w:r>
      <w:r w:rsidR="007D584E" w:rsidRPr="00BB4DF2">
        <w:rPr>
          <w:rFonts w:ascii="Times New Roman" w:eastAsiaTheme="minorHAnsi" w:hAnsi="Times New Roman" w:cs="Times New Roman"/>
          <w:color w:val="auto"/>
          <w:sz w:val="24"/>
          <w:szCs w:val="24"/>
        </w:rPr>
        <w:t>.</w:t>
      </w:r>
    </w:p>
    <w:p w14:paraId="018C769A" w14:textId="77777777" w:rsidR="00966B5F" w:rsidRPr="00BB4DF2" w:rsidRDefault="00966B5F" w:rsidP="00966B5F">
      <w:pPr>
        <w:spacing w:after="0" w:line="240" w:lineRule="auto"/>
        <w:ind w:left="720" w:firstLine="720"/>
        <w:contextualSpacing/>
        <w:rPr>
          <w:rFonts w:ascii="Times New Roman" w:hAnsi="Times New Roman" w:cs="Times New Roman"/>
          <w:i/>
          <w:color w:val="auto"/>
          <w:sz w:val="16"/>
          <w:szCs w:val="16"/>
        </w:rPr>
      </w:pPr>
    </w:p>
    <w:p w14:paraId="0E79F81D" w14:textId="61344B0B" w:rsidR="00B02544" w:rsidRPr="00BB4DF2" w:rsidRDefault="00C97E89" w:rsidP="00966B5F">
      <w:pPr>
        <w:spacing w:after="0" w:line="240" w:lineRule="auto"/>
        <w:ind w:left="720" w:firstLine="720"/>
        <w:contextualSpacing/>
        <w:rPr>
          <w:rFonts w:ascii="Times New Roman" w:eastAsiaTheme="minorHAnsi" w:hAnsi="Times New Roman" w:cs="Times New Roman"/>
          <w:i/>
          <w:color w:val="auto"/>
          <w:sz w:val="24"/>
          <w:szCs w:val="24"/>
        </w:rPr>
      </w:pPr>
      <w:r w:rsidRPr="00BB4DF2">
        <w:rPr>
          <w:rFonts w:ascii="Times New Roman" w:hAnsi="Times New Roman" w:cs="Times New Roman"/>
          <w:i/>
          <w:color w:val="auto"/>
          <w:sz w:val="24"/>
          <w:szCs w:val="24"/>
        </w:rPr>
        <w:t>6</w:t>
      </w:r>
      <w:r w:rsidR="00091592" w:rsidRPr="00BB4DF2">
        <w:rPr>
          <w:rFonts w:ascii="Times New Roman" w:hAnsi="Times New Roman" w:cs="Times New Roman"/>
          <w:i/>
          <w:color w:val="auto"/>
          <w:sz w:val="24"/>
          <w:szCs w:val="24"/>
        </w:rPr>
        <w:t xml:space="preserve"> approved, 0 no, </w:t>
      </w:r>
      <w:r w:rsidR="009A6E85" w:rsidRPr="00BB4DF2">
        <w:rPr>
          <w:rFonts w:ascii="Times New Roman" w:hAnsi="Times New Roman" w:cs="Times New Roman"/>
          <w:i/>
          <w:color w:val="auto"/>
          <w:sz w:val="24"/>
          <w:szCs w:val="24"/>
        </w:rPr>
        <w:t>0</w:t>
      </w:r>
      <w:r w:rsidR="00091592" w:rsidRPr="00BB4DF2">
        <w:rPr>
          <w:rFonts w:ascii="Times New Roman" w:hAnsi="Times New Roman" w:cs="Times New Roman"/>
          <w:i/>
          <w:color w:val="auto"/>
          <w:sz w:val="24"/>
          <w:szCs w:val="24"/>
        </w:rPr>
        <w:t xml:space="preserve"> abstention</w:t>
      </w:r>
    </w:p>
    <w:p w14:paraId="0A2A9ABC" w14:textId="3B6E960C" w:rsidR="00E35D79" w:rsidRPr="00BB4DF2" w:rsidRDefault="00E35D79" w:rsidP="00402BCB">
      <w:pPr>
        <w:spacing w:after="0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14:paraId="788AEB7B" w14:textId="055DEE89" w:rsidR="00C97E89" w:rsidRPr="00BB4DF2" w:rsidRDefault="00C97E89" w:rsidP="00B4129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BB4DF2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Announcements</w:t>
      </w:r>
    </w:p>
    <w:p w14:paraId="675260B6" w14:textId="3C45638F" w:rsidR="000F0BA3" w:rsidRPr="00BB4DF2" w:rsidRDefault="000F0BA3" w:rsidP="00EB25AD">
      <w:pPr>
        <w:pStyle w:val="ListParagraph"/>
        <w:spacing w:after="0"/>
        <w:ind w:left="36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B4DF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APCC Chair, Menaka Abraham, thanked APCC members for their work this year </w:t>
      </w:r>
      <w:proofErr w:type="gramStart"/>
      <w:r w:rsidRPr="00BB4DF2">
        <w:rPr>
          <w:rFonts w:ascii="Times New Roman" w:hAnsi="Times New Roman" w:cs="Times New Roman"/>
          <w:bCs/>
          <w:color w:val="auto"/>
          <w:sz w:val="24"/>
          <w:szCs w:val="24"/>
        </w:rPr>
        <w:t>and also</w:t>
      </w:r>
      <w:proofErr w:type="gramEnd"/>
      <w:r w:rsidRPr="00BB4DF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provided an update from the June UWCC meeting. </w:t>
      </w:r>
      <w:r w:rsidR="00D07D4A" w:rsidRPr="00BB4DF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There were no concerns about UW Tacoma courses. </w:t>
      </w:r>
    </w:p>
    <w:p w14:paraId="1D7AEA18" w14:textId="77777777" w:rsidR="000F0BA3" w:rsidRPr="00BB4DF2" w:rsidRDefault="000F0BA3" w:rsidP="000F0BA3">
      <w:pPr>
        <w:pStyle w:val="ListParagraph"/>
        <w:spacing w:after="0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77A066B4" w14:textId="0F73650D" w:rsidR="00C97E89" w:rsidRPr="00BB4DF2" w:rsidRDefault="00C97E89" w:rsidP="00B4129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BB4DF2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PNOI BA in Education</w:t>
      </w:r>
    </w:p>
    <w:p w14:paraId="58F85E64" w14:textId="241CAF03" w:rsidR="000F0BA3" w:rsidRPr="00BB4DF2" w:rsidRDefault="000F0BA3" w:rsidP="00EB25AD">
      <w:pPr>
        <w:pStyle w:val="ListParagraph"/>
        <w:spacing w:after="0"/>
        <w:ind w:left="36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B4DF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Committee members briefly discussed new documents for the PNOI BA in Education. Overall, committee members believe the School of Education has done a very thorough and great job with this </w:t>
      </w:r>
      <w:r w:rsidR="00D07D4A" w:rsidRPr="00BB4DF2">
        <w:rPr>
          <w:rFonts w:ascii="Times New Roman" w:hAnsi="Times New Roman" w:cs="Times New Roman"/>
          <w:bCs/>
          <w:color w:val="auto"/>
          <w:sz w:val="24"/>
          <w:szCs w:val="24"/>
        </w:rPr>
        <w:t>PNOI</w:t>
      </w:r>
      <w:r w:rsidRPr="00BB4DF2">
        <w:rPr>
          <w:rFonts w:ascii="Times New Roman" w:hAnsi="Times New Roman" w:cs="Times New Roman"/>
          <w:bCs/>
          <w:color w:val="auto"/>
          <w:sz w:val="24"/>
          <w:szCs w:val="24"/>
        </w:rPr>
        <w:t>. Consent was given to move forward to the 1503 stage.</w:t>
      </w:r>
    </w:p>
    <w:p w14:paraId="2468E0F2" w14:textId="77777777" w:rsidR="000F0BA3" w:rsidRPr="00BB4DF2" w:rsidRDefault="000F0BA3" w:rsidP="000F0BA3">
      <w:pPr>
        <w:pStyle w:val="ListParagraph"/>
        <w:spacing w:after="0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7FDA8C94" w14:textId="27F7761B" w:rsidR="00D07D4A" w:rsidRPr="00BB4DF2" w:rsidRDefault="00C97E89" w:rsidP="00D07D4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BB4DF2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New Program Proposals</w:t>
      </w:r>
    </w:p>
    <w:p w14:paraId="096BA8B8" w14:textId="5B7AB051" w:rsidR="00D07D4A" w:rsidRPr="00BB4DF2" w:rsidRDefault="00D07D4A" w:rsidP="00D07D4A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B4DF2">
        <w:rPr>
          <w:rFonts w:ascii="Times New Roman" w:hAnsi="Times New Roman" w:cs="Times New Roman"/>
          <w:b/>
          <w:color w:val="auto"/>
          <w:sz w:val="24"/>
          <w:szCs w:val="24"/>
        </w:rPr>
        <w:t>Minor in Latino Studies</w:t>
      </w:r>
    </w:p>
    <w:p w14:paraId="0CB020F7" w14:textId="5BAF6FCA" w:rsidR="00E002C7" w:rsidRPr="00BB4DF2" w:rsidRDefault="00E002C7" w:rsidP="001D5781">
      <w:pPr>
        <w:spacing w:after="0" w:line="240" w:lineRule="auto"/>
        <w:ind w:left="36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B4DF2">
        <w:rPr>
          <w:rFonts w:ascii="Times New Roman" w:hAnsi="Times New Roman" w:cs="Times New Roman"/>
          <w:bCs/>
          <w:color w:val="auto"/>
          <w:sz w:val="24"/>
          <w:szCs w:val="24"/>
        </w:rPr>
        <w:t>New minor in Latino Studies from the School of Interdisciplinary Arts and Sciences, effective Spring 2020.</w:t>
      </w:r>
    </w:p>
    <w:p w14:paraId="1BCBE4F6" w14:textId="77777777" w:rsidR="00E002C7" w:rsidRPr="00BB4DF2" w:rsidRDefault="00E002C7" w:rsidP="00E002C7">
      <w:pPr>
        <w:spacing w:after="0" w:line="240" w:lineRule="auto"/>
        <w:ind w:left="360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27361430" w14:textId="0CAA569F" w:rsidR="00E002C7" w:rsidRPr="00E002C7" w:rsidRDefault="00E002C7" w:rsidP="00E002C7">
      <w:pPr>
        <w:spacing w:after="0" w:line="240" w:lineRule="auto"/>
        <w:ind w:left="36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B4DF2">
        <w:rPr>
          <w:rFonts w:ascii="Times New Roman" w:hAnsi="Times New Roman" w:cs="Times New Roman"/>
          <w:bCs/>
          <w:color w:val="auto"/>
          <w:sz w:val="24"/>
          <w:szCs w:val="24"/>
        </w:rPr>
        <w:t>C</w:t>
      </w:r>
      <w:r w:rsidRPr="00E002C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ommittee members had questions on the 1503 </w:t>
      </w:r>
      <w:r w:rsidRPr="00BB4DF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for the Minor in Latino Studies </w:t>
      </w:r>
      <w:r w:rsidRPr="00E002C7">
        <w:rPr>
          <w:rFonts w:ascii="Times New Roman" w:hAnsi="Times New Roman" w:cs="Times New Roman"/>
          <w:bCs/>
          <w:color w:val="auto"/>
          <w:sz w:val="24"/>
          <w:szCs w:val="24"/>
        </w:rPr>
        <w:t>and would like to see it again at the Fall</w:t>
      </w:r>
      <w:r w:rsidRPr="00BB4DF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APCC</w:t>
      </w:r>
      <w:r w:rsidRPr="00E002C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meeting.</w:t>
      </w:r>
    </w:p>
    <w:p w14:paraId="60B131FA" w14:textId="3778022F" w:rsidR="00E002C7" w:rsidRPr="00BB4DF2" w:rsidRDefault="00E002C7" w:rsidP="00E002C7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B4DF2">
        <w:rPr>
          <w:rFonts w:ascii="Times New Roman" w:hAnsi="Times New Roman" w:cs="Times New Roman"/>
          <w:bCs/>
          <w:color w:val="auto"/>
          <w:sz w:val="24"/>
          <w:szCs w:val="24"/>
        </w:rPr>
        <w:t>TLAX 360 has two different titles. The 1503 title is different from the actual course title.</w:t>
      </w:r>
    </w:p>
    <w:p w14:paraId="08D73B09" w14:textId="33CF34FD" w:rsidR="00E002C7" w:rsidRPr="00BB4DF2" w:rsidRDefault="00E002C7" w:rsidP="00E002C7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B4DF2">
        <w:rPr>
          <w:rFonts w:ascii="Times New Roman" w:hAnsi="Times New Roman" w:cs="Times New Roman"/>
          <w:bCs/>
          <w:color w:val="auto"/>
          <w:sz w:val="24"/>
          <w:szCs w:val="24"/>
        </w:rPr>
        <w:t>Is TLAX 333 a prerequisite for anything?</w:t>
      </w:r>
    </w:p>
    <w:p w14:paraId="44007B5F" w14:textId="7EA2EC98" w:rsidR="00E002C7" w:rsidRPr="00BB4DF2" w:rsidRDefault="00E002C7" w:rsidP="00E002C7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B4DF2">
        <w:rPr>
          <w:rFonts w:ascii="Times New Roman" w:hAnsi="Times New Roman" w:cs="Times New Roman"/>
          <w:bCs/>
          <w:color w:val="auto"/>
          <w:sz w:val="24"/>
          <w:szCs w:val="24"/>
        </w:rPr>
        <w:t>TLAX 434 should be TLAX 435? (Popular movements in Latin America)</w:t>
      </w:r>
    </w:p>
    <w:p w14:paraId="6189C0B4" w14:textId="6DD14BC3" w:rsidR="00E002C7" w:rsidRPr="00BB4DF2" w:rsidRDefault="00E002C7" w:rsidP="00E002C7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B4DF2">
        <w:rPr>
          <w:rFonts w:ascii="Times New Roman" w:hAnsi="Times New Roman" w:cs="Times New Roman"/>
          <w:bCs/>
          <w:color w:val="auto"/>
          <w:sz w:val="24"/>
          <w:szCs w:val="24"/>
        </w:rPr>
        <w:t>Should statistics be a prerequisite for TLAX 356?</w:t>
      </w:r>
    </w:p>
    <w:p w14:paraId="7CB2A762" w14:textId="6456FC7A" w:rsidR="00E002C7" w:rsidRPr="00E002C7" w:rsidRDefault="00E002C7" w:rsidP="00E002C7">
      <w:pPr>
        <w:spacing w:after="0" w:line="240" w:lineRule="auto"/>
        <w:ind w:left="36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B4DF2">
        <w:rPr>
          <w:rFonts w:ascii="Times New Roman" w:hAnsi="Times New Roman" w:cs="Times New Roman"/>
          <w:bCs/>
          <w:color w:val="auto"/>
          <w:sz w:val="24"/>
          <w:szCs w:val="24"/>
        </w:rPr>
        <w:t>Curriculum proposers also need to</w:t>
      </w:r>
      <w:r w:rsidRPr="00E002C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make sure that the course titles and numbers are consistent with the actual courses on the 1503. </w:t>
      </w:r>
    </w:p>
    <w:p w14:paraId="0CCAEA59" w14:textId="77777777" w:rsidR="00D07D4A" w:rsidRPr="00BB4DF2" w:rsidRDefault="00D07D4A" w:rsidP="00E002C7">
      <w:pPr>
        <w:pStyle w:val="ListParagraph"/>
        <w:spacing w:after="0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5CB6FD92" w14:textId="2E2FBDA3" w:rsidR="009A6E85" w:rsidRPr="00BB4DF2" w:rsidRDefault="00D66423" w:rsidP="00B4129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BB4DF2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Program Change</w:t>
      </w:r>
      <w:r w:rsidR="0007553D" w:rsidRPr="00BB4DF2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 Proposals</w:t>
      </w:r>
    </w:p>
    <w:p w14:paraId="1AF07BEE" w14:textId="4349B865" w:rsidR="004576A1" w:rsidRPr="00BB4DF2" w:rsidRDefault="00D07D4A" w:rsidP="00B4129F">
      <w:pPr>
        <w:pStyle w:val="ListParagraph"/>
        <w:numPr>
          <w:ilvl w:val="0"/>
          <w:numId w:val="4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B4DF2">
        <w:rPr>
          <w:rFonts w:ascii="Times New Roman" w:hAnsi="Times New Roman" w:cs="Times New Roman"/>
          <w:b/>
          <w:color w:val="auto"/>
          <w:sz w:val="24"/>
          <w:szCs w:val="24"/>
        </w:rPr>
        <w:t>BA Politics, Philosophy, and Public Affairs</w:t>
      </w:r>
    </w:p>
    <w:p w14:paraId="663E2AA2" w14:textId="2A1E3EC9" w:rsidR="004576A1" w:rsidRPr="00BB4DF2" w:rsidRDefault="004576A1" w:rsidP="004576A1">
      <w:pPr>
        <w:tabs>
          <w:tab w:val="left" w:pos="0"/>
        </w:tabs>
        <w:spacing w:after="0" w:line="240" w:lineRule="auto"/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r w:rsidRPr="00BB4DF2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683A90" w:rsidRPr="00BB4DF2">
        <w:rPr>
          <w:rFonts w:ascii="Times New Roman" w:hAnsi="Times New Roman" w:cs="Times New Roman"/>
          <w:color w:val="auto"/>
          <w:sz w:val="24"/>
          <w:szCs w:val="24"/>
        </w:rPr>
        <w:t xml:space="preserve">ddition of </w:t>
      </w:r>
      <w:r w:rsidR="00E002C7" w:rsidRPr="00BB4DF2">
        <w:rPr>
          <w:rFonts w:ascii="Times New Roman" w:hAnsi="Times New Roman" w:cs="Times New Roman"/>
          <w:color w:val="auto"/>
          <w:sz w:val="24"/>
          <w:szCs w:val="24"/>
        </w:rPr>
        <w:t>TLAW 496 capstone/internship</w:t>
      </w:r>
      <w:r w:rsidR="00683A90" w:rsidRPr="00BB4DF2">
        <w:rPr>
          <w:rFonts w:ascii="Times New Roman" w:hAnsi="Times New Roman" w:cs="Times New Roman"/>
          <w:color w:val="auto"/>
          <w:sz w:val="24"/>
          <w:szCs w:val="24"/>
        </w:rPr>
        <w:t xml:space="preserve">, effective Autumn 2019. </w:t>
      </w:r>
    </w:p>
    <w:p w14:paraId="09F1B0A1" w14:textId="79CB9224" w:rsidR="00B23257" w:rsidRPr="00BB4DF2" w:rsidRDefault="00B23257" w:rsidP="00B23257">
      <w:pPr>
        <w:pStyle w:val="xmsolistparagraph"/>
        <w:spacing w:before="0" w:beforeAutospacing="0" w:after="0" w:afterAutospacing="0"/>
        <w:ind w:left="720"/>
        <w:rPr>
          <w:rFonts w:eastAsia="Calibri"/>
          <w:b/>
        </w:rPr>
      </w:pPr>
    </w:p>
    <w:p w14:paraId="0FFE5C7F" w14:textId="18E2EB47" w:rsidR="000D0D15" w:rsidRPr="00BB4DF2" w:rsidRDefault="00683A90" w:rsidP="00B4129F">
      <w:pPr>
        <w:pStyle w:val="xmsolistparagraph"/>
        <w:numPr>
          <w:ilvl w:val="0"/>
          <w:numId w:val="4"/>
        </w:numPr>
        <w:spacing w:before="0" w:beforeAutospacing="0" w:after="0" w:afterAutospacing="0"/>
        <w:rPr>
          <w:rFonts w:eastAsia="Calibri"/>
          <w:b/>
        </w:rPr>
      </w:pPr>
      <w:r w:rsidRPr="00BB4DF2">
        <w:rPr>
          <w:rFonts w:eastAsia="Calibri"/>
          <w:b/>
        </w:rPr>
        <w:t xml:space="preserve">BA </w:t>
      </w:r>
      <w:r w:rsidR="00D07D4A" w:rsidRPr="00BB4DF2">
        <w:rPr>
          <w:rFonts w:eastAsia="Calibri"/>
          <w:b/>
        </w:rPr>
        <w:t>Law and Policy</w:t>
      </w:r>
    </w:p>
    <w:p w14:paraId="4D682773" w14:textId="77777777" w:rsidR="00E002C7" w:rsidRPr="00BB4DF2" w:rsidRDefault="00E002C7" w:rsidP="00E002C7">
      <w:pPr>
        <w:tabs>
          <w:tab w:val="left" w:pos="0"/>
        </w:tabs>
        <w:spacing w:after="0" w:line="240" w:lineRule="auto"/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r w:rsidRPr="00BB4DF2">
        <w:rPr>
          <w:rFonts w:ascii="Times New Roman" w:hAnsi="Times New Roman" w:cs="Times New Roman"/>
          <w:color w:val="auto"/>
          <w:sz w:val="24"/>
          <w:szCs w:val="24"/>
        </w:rPr>
        <w:t xml:space="preserve">Addition of TLAW 496 capstone/internship, effective Autumn 2019. </w:t>
      </w:r>
    </w:p>
    <w:p w14:paraId="5468B2F9" w14:textId="77777777" w:rsidR="00E002C7" w:rsidRPr="00BB4DF2" w:rsidRDefault="00E002C7" w:rsidP="00E002C7">
      <w:pPr>
        <w:pStyle w:val="xmsolistparagraph"/>
        <w:spacing w:before="0" w:beforeAutospacing="0" w:after="0" w:afterAutospacing="0"/>
        <w:ind w:left="720"/>
        <w:rPr>
          <w:rFonts w:eastAsia="Calibri"/>
          <w:b/>
        </w:rPr>
      </w:pPr>
    </w:p>
    <w:p w14:paraId="01815BA7" w14:textId="58D14F09" w:rsidR="001D5781" w:rsidRPr="00BB4DF2" w:rsidRDefault="00D07D4A" w:rsidP="001D5781">
      <w:pPr>
        <w:pStyle w:val="xmsolistparagraph"/>
        <w:numPr>
          <w:ilvl w:val="0"/>
          <w:numId w:val="4"/>
        </w:numPr>
        <w:spacing w:before="0" w:beforeAutospacing="0" w:after="0" w:afterAutospacing="0"/>
        <w:rPr>
          <w:rFonts w:eastAsia="Calibri"/>
          <w:b/>
        </w:rPr>
      </w:pPr>
      <w:r w:rsidRPr="00BB4DF2">
        <w:rPr>
          <w:rFonts w:eastAsia="Calibri"/>
          <w:b/>
        </w:rPr>
        <w:t>BS Urban Design</w:t>
      </w:r>
    </w:p>
    <w:p w14:paraId="2916719C" w14:textId="07BD1761" w:rsidR="001D5781" w:rsidRPr="00BB4DF2" w:rsidRDefault="001D5781" w:rsidP="001D5781">
      <w:pPr>
        <w:pStyle w:val="xmsolistparagraph"/>
        <w:spacing w:before="0" w:beforeAutospacing="0" w:after="0" w:afterAutospacing="0"/>
        <w:ind w:left="360"/>
        <w:rPr>
          <w:rFonts w:eastAsia="Calibri"/>
          <w:bCs/>
        </w:rPr>
      </w:pPr>
      <w:r w:rsidRPr="00BB4DF2">
        <w:rPr>
          <w:rFonts w:eastAsia="Calibri"/>
          <w:bCs/>
        </w:rPr>
        <w:t>Minimum grade of 2.7 in all TUDE studio courses, effective Winter 2020.</w:t>
      </w:r>
    </w:p>
    <w:p w14:paraId="5791E031" w14:textId="77777777" w:rsidR="00EB25AD" w:rsidRDefault="00EB25AD" w:rsidP="001D5781">
      <w:pPr>
        <w:pStyle w:val="xmsolistparagraph"/>
        <w:spacing w:before="0" w:beforeAutospacing="0" w:after="0" w:afterAutospacing="0"/>
        <w:ind w:left="360"/>
        <w:rPr>
          <w:rFonts w:eastAsia="Calibri"/>
          <w:bCs/>
        </w:rPr>
      </w:pPr>
    </w:p>
    <w:p w14:paraId="7908943E" w14:textId="7C36A62C" w:rsidR="001D5781" w:rsidRPr="00BB4DF2" w:rsidRDefault="001D5781" w:rsidP="001D5781">
      <w:pPr>
        <w:pStyle w:val="xmsolistparagraph"/>
        <w:spacing w:before="0" w:beforeAutospacing="0" w:after="0" w:afterAutospacing="0"/>
        <w:ind w:left="360"/>
        <w:rPr>
          <w:rFonts w:eastAsia="Calibri"/>
          <w:bCs/>
        </w:rPr>
      </w:pPr>
      <w:r w:rsidRPr="00BB4DF2">
        <w:rPr>
          <w:rFonts w:eastAsia="Calibri"/>
          <w:bCs/>
        </w:rPr>
        <w:t>Changes: List specific TUDE studio courses in the proposed catalog copy.</w:t>
      </w:r>
    </w:p>
    <w:p w14:paraId="5CB81981" w14:textId="77777777" w:rsidR="001D5781" w:rsidRPr="00BB4DF2" w:rsidRDefault="001D5781" w:rsidP="001D5781">
      <w:pPr>
        <w:pStyle w:val="xmsolistparagraph"/>
        <w:spacing w:before="0" w:beforeAutospacing="0" w:after="0" w:afterAutospacing="0"/>
        <w:ind w:left="360"/>
        <w:rPr>
          <w:rFonts w:eastAsia="Calibri"/>
          <w:bCs/>
        </w:rPr>
      </w:pPr>
    </w:p>
    <w:p w14:paraId="52B5DE4B" w14:textId="1DB75E61" w:rsidR="00D07D4A" w:rsidRPr="00BB4DF2" w:rsidRDefault="00D07D4A" w:rsidP="00B4129F">
      <w:pPr>
        <w:pStyle w:val="xmsolistparagraph"/>
        <w:numPr>
          <w:ilvl w:val="0"/>
          <w:numId w:val="4"/>
        </w:numPr>
        <w:spacing w:before="0" w:beforeAutospacing="0" w:after="0" w:afterAutospacing="0"/>
        <w:rPr>
          <w:rFonts w:eastAsia="Calibri"/>
          <w:b/>
        </w:rPr>
      </w:pPr>
      <w:r w:rsidRPr="00BB4DF2">
        <w:rPr>
          <w:rFonts w:eastAsia="Calibri"/>
          <w:b/>
        </w:rPr>
        <w:t>Minor in Law and Policy</w:t>
      </w:r>
    </w:p>
    <w:p w14:paraId="1EAC7406" w14:textId="7490ACB4" w:rsidR="001D5781" w:rsidRPr="00BB4DF2" w:rsidRDefault="001D5781" w:rsidP="001D5781">
      <w:pPr>
        <w:pStyle w:val="xmsolistparagraph"/>
        <w:spacing w:before="0" w:beforeAutospacing="0" w:after="0" w:afterAutospacing="0"/>
        <w:ind w:left="360"/>
        <w:rPr>
          <w:rFonts w:eastAsia="Calibri"/>
          <w:bCs/>
        </w:rPr>
      </w:pPr>
      <w:r w:rsidRPr="00BB4DF2">
        <w:rPr>
          <w:rFonts w:eastAsia="Calibri"/>
          <w:bCs/>
        </w:rPr>
        <w:t>Adding TCOM 465 to elective list, effective Winter 2020.</w:t>
      </w:r>
    </w:p>
    <w:p w14:paraId="64D4A519" w14:textId="77777777" w:rsidR="00C5385F" w:rsidRPr="00BB4DF2" w:rsidRDefault="00C5385F" w:rsidP="00C5385F">
      <w:pPr>
        <w:pStyle w:val="xmsolistparagraph"/>
        <w:spacing w:before="0" w:beforeAutospacing="0" w:after="0" w:afterAutospacing="0"/>
        <w:ind w:left="720"/>
        <w:rPr>
          <w:rFonts w:eastAsia="Calibri"/>
        </w:rPr>
      </w:pPr>
    </w:p>
    <w:p w14:paraId="0A4031DD" w14:textId="0A4522EF" w:rsidR="00C5385F" w:rsidRPr="00BB4DF2" w:rsidRDefault="00C5385F" w:rsidP="00C5385F">
      <w:pPr>
        <w:pStyle w:val="xmsolistparagraph"/>
        <w:spacing w:before="0" w:beforeAutospacing="0" w:after="0" w:afterAutospacing="0"/>
        <w:ind w:left="720"/>
        <w:rPr>
          <w:rFonts w:eastAsia="Calibri"/>
        </w:rPr>
      </w:pPr>
      <w:r w:rsidRPr="00BB4DF2">
        <w:rPr>
          <w:rFonts w:eastAsia="Calibri"/>
        </w:rPr>
        <w:t xml:space="preserve">Motion to approve program changes to BA in </w:t>
      </w:r>
      <w:r w:rsidR="00E002C7" w:rsidRPr="00BB4DF2">
        <w:rPr>
          <w:rFonts w:eastAsia="Calibri"/>
        </w:rPr>
        <w:t>Politics, Philosophy, and Public Affairs; BA in Law and Policy; BS in Urban Design; and Minor in Law and Policy</w:t>
      </w:r>
      <w:r w:rsidRPr="00BB4DF2">
        <w:rPr>
          <w:rFonts w:eastAsia="Calibri"/>
        </w:rPr>
        <w:t xml:space="preserve"> </w:t>
      </w:r>
      <w:r w:rsidR="001D5781" w:rsidRPr="00BB4DF2">
        <w:rPr>
          <w:rFonts w:eastAsia="Calibri"/>
        </w:rPr>
        <w:t xml:space="preserve">with changes </w:t>
      </w:r>
      <w:r w:rsidRPr="00BB4DF2">
        <w:rPr>
          <w:rFonts w:eastAsia="Calibri"/>
        </w:rPr>
        <w:t xml:space="preserve">was made by </w:t>
      </w:r>
      <w:r w:rsidR="00E002C7" w:rsidRPr="00BB4DF2">
        <w:rPr>
          <w:rFonts w:eastAsia="Calibri"/>
        </w:rPr>
        <w:t>Ruth Vanderpool</w:t>
      </w:r>
      <w:r w:rsidRPr="00BB4DF2">
        <w:rPr>
          <w:rFonts w:eastAsia="Calibri"/>
        </w:rPr>
        <w:t xml:space="preserve">, seconded by </w:t>
      </w:r>
      <w:r w:rsidR="00E002C7" w:rsidRPr="00BB4DF2">
        <w:rPr>
          <w:rFonts w:eastAsia="Calibri"/>
        </w:rPr>
        <w:t>Jutta Heller</w:t>
      </w:r>
      <w:r w:rsidRPr="00BB4DF2">
        <w:rPr>
          <w:rFonts w:eastAsia="Calibri"/>
        </w:rPr>
        <w:t>.</w:t>
      </w:r>
    </w:p>
    <w:p w14:paraId="12C865DC" w14:textId="38EB35C3" w:rsidR="00E002C7" w:rsidRPr="00BB4DF2" w:rsidRDefault="00C5385F" w:rsidP="00C5385F">
      <w:pPr>
        <w:pStyle w:val="xmsolistparagraph"/>
        <w:spacing w:before="180" w:beforeAutospacing="0" w:after="0" w:afterAutospacing="0"/>
        <w:rPr>
          <w:rFonts w:eastAsia="Calibri"/>
          <w:i/>
        </w:rPr>
      </w:pPr>
      <w:r w:rsidRPr="00BB4DF2">
        <w:rPr>
          <w:rFonts w:eastAsia="Calibri"/>
        </w:rPr>
        <w:tab/>
      </w:r>
      <w:r w:rsidRPr="00BB4DF2">
        <w:rPr>
          <w:rFonts w:eastAsia="Calibri"/>
          <w:i/>
        </w:rPr>
        <w:t>9 yes, 0 no, 0 abstention</w:t>
      </w:r>
    </w:p>
    <w:p w14:paraId="327A49DD" w14:textId="77777777" w:rsidR="001D5781" w:rsidRPr="00BB4DF2" w:rsidRDefault="001D5781" w:rsidP="00C5385F">
      <w:pPr>
        <w:pStyle w:val="xmsolistparagraph"/>
        <w:spacing w:before="180" w:beforeAutospacing="0" w:after="0" w:afterAutospacing="0"/>
        <w:rPr>
          <w:rFonts w:eastAsia="Calibri"/>
          <w:i/>
        </w:rPr>
      </w:pPr>
    </w:p>
    <w:p w14:paraId="15311601" w14:textId="42DAE76D" w:rsidR="00E002C7" w:rsidRPr="00BB4DF2" w:rsidRDefault="00E002C7" w:rsidP="00E002C7">
      <w:pPr>
        <w:pStyle w:val="xmsolistparagraph"/>
        <w:numPr>
          <w:ilvl w:val="0"/>
          <w:numId w:val="4"/>
        </w:numPr>
        <w:spacing w:before="0" w:beforeAutospacing="0" w:after="0" w:afterAutospacing="0"/>
        <w:rPr>
          <w:rFonts w:eastAsia="Calibri"/>
          <w:b/>
        </w:rPr>
      </w:pPr>
      <w:r w:rsidRPr="00BB4DF2">
        <w:rPr>
          <w:rFonts w:eastAsia="Calibri"/>
          <w:b/>
        </w:rPr>
        <w:t>BA in Communications</w:t>
      </w:r>
    </w:p>
    <w:p w14:paraId="090CE5FE" w14:textId="33DA219D" w:rsidR="001D5781" w:rsidRPr="00BB4DF2" w:rsidRDefault="001D5781" w:rsidP="001D5781">
      <w:pPr>
        <w:spacing w:after="0" w:line="240" w:lineRule="auto"/>
        <w:ind w:left="27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B4DF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Eliminating List B from the Research Track</w:t>
      </w:r>
      <w:r w:rsidR="00831814" w:rsidRPr="00BB4DF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shifting these 10 credits to List A</w:t>
      </w:r>
      <w:r w:rsidRPr="00BB4DF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831814" w:rsidRPr="00BB4DF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Professional Track remains unchanged. Effective Autumn 2020.</w:t>
      </w:r>
    </w:p>
    <w:p w14:paraId="55C11F41" w14:textId="77777777" w:rsidR="001D5781" w:rsidRPr="00BB4DF2" w:rsidRDefault="001D5781" w:rsidP="001D5781">
      <w:pPr>
        <w:spacing w:after="0" w:line="240" w:lineRule="auto"/>
        <w:ind w:left="270"/>
        <w:rPr>
          <w:rFonts w:ascii="Times New Roman" w:eastAsia="Times New Roman" w:hAnsi="Times New Roman" w:cs="Times New Roman"/>
          <w:color w:val="2D3B45"/>
          <w:sz w:val="24"/>
          <w:szCs w:val="24"/>
          <w:shd w:val="clear" w:color="auto" w:fill="FFFFFF"/>
        </w:rPr>
      </w:pPr>
    </w:p>
    <w:p w14:paraId="2781E7F2" w14:textId="52486272" w:rsidR="001D5781" w:rsidRPr="001D5781" w:rsidRDefault="001D5781" w:rsidP="001D5781">
      <w:pPr>
        <w:spacing w:after="0" w:line="240" w:lineRule="auto"/>
        <w:ind w:left="27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5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APCC would like to see this 1503 again with some clarification on whether the consolidation of lists (List A and List B) results in any difference between a professional track vs a research track. The writing course in the Research track seems to be the only additional requirement. </w:t>
      </w:r>
    </w:p>
    <w:p w14:paraId="73E6D443" w14:textId="7969FF8E" w:rsidR="00E002C7" w:rsidRPr="00BB4DF2" w:rsidRDefault="00E002C7" w:rsidP="00E002C7">
      <w:pPr>
        <w:pStyle w:val="xmsolistparagraph"/>
        <w:spacing w:before="0" w:beforeAutospacing="0" w:after="0" w:afterAutospacing="0"/>
        <w:ind w:left="360"/>
        <w:rPr>
          <w:rFonts w:eastAsia="Calibri"/>
        </w:rPr>
      </w:pPr>
    </w:p>
    <w:p w14:paraId="727DD61B" w14:textId="311276F5" w:rsidR="00E002C7" w:rsidRPr="00BB4DF2" w:rsidRDefault="00E002C7" w:rsidP="00E002C7">
      <w:pPr>
        <w:pStyle w:val="xmsolistparagraph"/>
        <w:spacing w:before="0" w:beforeAutospacing="0" w:after="0" w:afterAutospacing="0"/>
        <w:ind w:left="720"/>
        <w:rPr>
          <w:rFonts w:eastAsia="Calibri"/>
          <w:i/>
          <w:iCs/>
        </w:rPr>
      </w:pPr>
      <w:r w:rsidRPr="00BB4DF2">
        <w:rPr>
          <w:rFonts w:eastAsia="Calibri"/>
          <w:i/>
          <w:iCs/>
        </w:rPr>
        <w:t>No vote for BA in Communications</w:t>
      </w:r>
    </w:p>
    <w:p w14:paraId="1F72A297" w14:textId="77777777" w:rsidR="00683A90" w:rsidRPr="00BB4DF2" w:rsidRDefault="00683A90" w:rsidP="00683A90">
      <w:pPr>
        <w:pStyle w:val="xmsolistparagraph"/>
        <w:spacing w:before="180" w:beforeAutospacing="0" w:after="0" w:afterAutospacing="0"/>
        <w:ind w:left="720"/>
        <w:rPr>
          <w:rFonts w:eastAsia="Calibri"/>
        </w:rPr>
      </w:pPr>
    </w:p>
    <w:p w14:paraId="3E348A81" w14:textId="734503C6" w:rsidR="009A6E85" w:rsidRPr="00BB4DF2" w:rsidRDefault="009A6E85" w:rsidP="00B4129F">
      <w:pPr>
        <w:pStyle w:val="ListParagraph"/>
        <w:numPr>
          <w:ilvl w:val="0"/>
          <w:numId w:val="2"/>
        </w:numPr>
        <w:spacing w:after="3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</w:pPr>
      <w:r w:rsidRPr="00BB4DF2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>New Course Proposals</w:t>
      </w:r>
      <w:r w:rsidR="0005659B" w:rsidRPr="00BB4DF2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br/>
      </w:r>
    </w:p>
    <w:p w14:paraId="3556EDBD" w14:textId="2170E0AF" w:rsidR="00A95882" w:rsidRDefault="00A95882" w:rsidP="0071616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BB4DF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TCRIM 157 Miscarriages of Justice</w:t>
      </w:r>
    </w:p>
    <w:p w14:paraId="02686C39" w14:textId="77777777" w:rsidR="00716161" w:rsidRPr="00BB4DF2" w:rsidRDefault="00716161" w:rsidP="00716161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14:paraId="306E41BD" w14:textId="1F3FC088" w:rsidR="0072298E" w:rsidRPr="00BB4DF2" w:rsidRDefault="00A95882" w:rsidP="0071616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BB4DF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TBIOMD 494 Biomedical Science Community Engagement Internship</w:t>
      </w:r>
    </w:p>
    <w:p w14:paraId="6BC9E045" w14:textId="18EE3FD6" w:rsidR="0072298E" w:rsidRPr="00BB4DF2" w:rsidRDefault="0072298E" w:rsidP="0071616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B4DF2">
        <w:rPr>
          <w:rFonts w:ascii="Times New Roman" w:eastAsia="Times New Roman" w:hAnsi="Times New Roman" w:cs="Times New Roman"/>
          <w:color w:val="auto"/>
          <w:sz w:val="24"/>
          <w:szCs w:val="24"/>
        </w:rPr>
        <w:t>Remove “Credit/no-credit only. May be repeated for credit. Credit/no-credit only.” from course description</w:t>
      </w:r>
    </w:p>
    <w:p w14:paraId="0713B269" w14:textId="7D5AA8B9" w:rsidR="0072298E" w:rsidRPr="00BB4DF2" w:rsidRDefault="0072298E" w:rsidP="0071616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B4DF2">
        <w:rPr>
          <w:rFonts w:ascii="Times New Roman" w:eastAsia="Times New Roman" w:hAnsi="Times New Roman" w:cs="Times New Roman"/>
          <w:color w:val="auto"/>
          <w:sz w:val="24"/>
          <w:szCs w:val="24"/>
        </w:rPr>
        <w:t>Resubmit with justification for QSR internship.</w:t>
      </w:r>
    </w:p>
    <w:p w14:paraId="2C83BAE6" w14:textId="7B0C8797" w:rsidR="0072298E" w:rsidRDefault="0072298E" w:rsidP="0071616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0F0F1"/>
        </w:rPr>
      </w:pPr>
      <w:r w:rsidRPr="00BB4DF2">
        <w:rPr>
          <w:rFonts w:ascii="Times New Roman" w:eastAsia="Times New Roman" w:hAnsi="Times New Roman" w:cs="Times New Roman"/>
          <w:color w:val="auto"/>
          <w:sz w:val="24"/>
          <w:szCs w:val="24"/>
        </w:rPr>
        <w:t>Fix link on the syllabus.</w:t>
      </w:r>
      <w:r w:rsidR="00E17473" w:rsidRPr="00E1747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0F0F1"/>
        </w:rPr>
        <w:t xml:space="preserve"> </w:t>
      </w:r>
    </w:p>
    <w:p w14:paraId="2ABAB79A" w14:textId="77777777" w:rsidR="00716161" w:rsidRPr="00716161" w:rsidRDefault="00716161" w:rsidP="0071616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0F0F1"/>
        </w:rPr>
      </w:pPr>
    </w:p>
    <w:p w14:paraId="76F5AFBF" w14:textId="5C5F2E90" w:rsidR="00A95882" w:rsidRPr="00BB4DF2" w:rsidRDefault="00A95882" w:rsidP="0071616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BB4DF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TESC 494 Environmental Science Community Engagement Internship</w:t>
      </w:r>
    </w:p>
    <w:p w14:paraId="5E5F4FA5" w14:textId="77777777" w:rsidR="0072298E" w:rsidRPr="00BB4DF2" w:rsidRDefault="0072298E" w:rsidP="0071616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B4DF2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Remove “Credit/no-credit only. May be repeated for credit. Credit/no-credit only.” from course description</w:t>
      </w:r>
    </w:p>
    <w:p w14:paraId="097F637B" w14:textId="77777777" w:rsidR="0072298E" w:rsidRPr="00BB4DF2" w:rsidRDefault="0072298E" w:rsidP="0071616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B4DF2">
        <w:rPr>
          <w:rFonts w:ascii="Times New Roman" w:eastAsia="Times New Roman" w:hAnsi="Times New Roman" w:cs="Times New Roman"/>
          <w:color w:val="auto"/>
          <w:sz w:val="24"/>
          <w:szCs w:val="24"/>
        </w:rPr>
        <w:t>Resubmit with justification for QSR internship.</w:t>
      </w:r>
    </w:p>
    <w:p w14:paraId="4A8A3A08" w14:textId="58225035" w:rsidR="0072298E" w:rsidRDefault="0072298E" w:rsidP="0071616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0F0F1"/>
        </w:rPr>
      </w:pPr>
      <w:r w:rsidRPr="00BB4DF2">
        <w:rPr>
          <w:rFonts w:ascii="Times New Roman" w:eastAsia="Times New Roman" w:hAnsi="Times New Roman" w:cs="Times New Roman"/>
          <w:color w:val="auto"/>
          <w:sz w:val="24"/>
          <w:szCs w:val="24"/>
        </w:rPr>
        <w:t>Fix link on the syllabus.</w:t>
      </w:r>
      <w:r w:rsidRPr="00E1747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0F0F1"/>
        </w:rPr>
        <w:t xml:space="preserve"> </w:t>
      </w:r>
    </w:p>
    <w:p w14:paraId="376BE31C" w14:textId="77777777" w:rsidR="00716161" w:rsidRPr="00716161" w:rsidRDefault="00716161" w:rsidP="0071616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0F0F1"/>
        </w:rPr>
      </w:pPr>
    </w:p>
    <w:p w14:paraId="7DBB52CF" w14:textId="77777777" w:rsidR="00E17473" w:rsidRPr="00BB4DF2" w:rsidRDefault="00A95882" w:rsidP="0071616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BB4DF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TLAX 356 Latinx Urban Communities (D</w:t>
      </w:r>
      <w:r w:rsidR="00E17473" w:rsidRPr="00BB4DF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iversity </w:t>
      </w:r>
      <w:r w:rsidRPr="00BB4DF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D</w:t>
      </w:r>
      <w:r w:rsidR="00E17473" w:rsidRPr="00BB4DF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esignation</w:t>
      </w:r>
      <w:r w:rsidRPr="00BB4DF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)</w:t>
      </w:r>
    </w:p>
    <w:p w14:paraId="11154352" w14:textId="5B2D8E5C" w:rsidR="00E17473" w:rsidRPr="00BB4DF2" w:rsidRDefault="00E17473" w:rsidP="00716161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B4DF2">
        <w:rPr>
          <w:rFonts w:ascii="Times New Roman" w:eastAsia="Times New Roman" w:hAnsi="Times New Roman" w:cs="Times New Roman"/>
          <w:color w:val="auto"/>
          <w:sz w:val="24"/>
          <w:szCs w:val="24"/>
        </w:rPr>
        <w:t>Course description needs to be modified.</w:t>
      </w:r>
    </w:p>
    <w:p w14:paraId="5BB233A3" w14:textId="57681E02" w:rsidR="00E17473" w:rsidRPr="00BB4DF2" w:rsidRDefault="00E17473" w:rsidP="00716161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B4DF2">
        <w:rPr>
          <w:rFonts w:ascii="Times New Roman" w:eastAsia="Times New Roman" w:hAnsi="Times New Roman" w:cs="Times New Roman"/>
          <w:color w:val="auto"/>
          <w:sz w:val="24"/>
          <w:szCs w:val="24"/>
        </w:rPr>
        <w:t>Update abbreviated title.</w:t>
      </w:r>
    </w:p>
    <w:p w14:paraId="17C52822" w14:textId="40F48B8E" w:rsidR="00E17473" w:rsidRDefault="00E17473" w:rsidP="00716161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B4DF2">
        <w:rPr>
          <w:rFonts w:ascii="Times New Roman" w:eastAsia="Times New Roman" w:hAnsi="Times New Roman" w:cs="Times New Roman"/>
          <w:color w:val="auto"/>
          <w:sz w:val="24"/>
          <w:szCs w:val="24"/>
        </w:rPr>
        <w:t>Fix spelling errors in justification.</w:t>
      </w:r>
    </w:p>
    <w:p w14:paraId="009A8D06" w14:textId="77777777" w:rsidR="00716161" w:rsidRPr="00BB4DF2" w:rsidRDefault="00716161" w:rsidP="00716161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19A2CA1" w14:textId="4420C8C4" w:rsidR="00A95882" w:rsidRDefault="00A95882" w:rsidP="0071616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BB4DF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TLAX 290 Latinx Social Movements (</w:t>
      </w:r>
      <w:r w:rsidR="00E17473" w:rsidRPr="00BB4DF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Diversity Designation</w:t>
      </w:r>
      <w:r w:rsidRPr="00BB4DF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)</w:t>
      </w:r>
    </w:p>
    <w:p w14:paraId="38C2D9C7" w14:textId="77777777" w:rsidR="00716161" w:rsidRPr="00BB4DF2" w:rsidRDefault="00716161" w:rsidP="00716161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14:paraId="62AED32F" w14:textId="6E7D50D5" w:rsidR="00A95882" w:rsidRPr="00BB4DF2" w:rsidRDefault="00A95882" w:rsidP="0071616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BB4DF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TLAX 225 Latinx/a/o Cultural Expressions</w:t>
      </w:r>
      <w:r w:rsidR="00E17473" w:rsidRPr="00BB4DF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(Diversity Designation)</w:t>
      </w:r>
    </w:p>
    <w:p w14:paraId="7FCCAEED" w14:textId="73B40515" w:rsidR="00E17473" w:rsidRPr="00E17473" w:rsidRDefault="00E17473" w:rsidP="00716161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B4DF2">
        <w:rPr>
          <w:rFonts w:ascii="Times New Roman" w:eastAsia="Times New Roman" w:hAnsi="Times New Roman" w:cs="Times New Roman"/>
          <w:color w:val="auto"/>
          <w:sz w:val="24"/>
          <w:szCs w:val="24"/>
        </w:rPr>
        <w:t>Address question about Diversity Designation (DD) application.</w:t>
      </w:r>
    </w:p>
    <w:p w14:paraId="3ED40594" w14:textId="26296CAE" w:rsidR="00E17473" w:rsidRDefault="00E17473" w:rsidP="00716161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17473">
        <w:rPr>
          <w:rFonts w:ascii="Times New Roman" w:eastAsia="Times New Roman" w:hAnsi="Times New Roman" w:cs="Times New Roman"/>
          <w:color w:val="auto"/>
          <w:sz w:val="24"/>
          <w:szCs w:val="24"/>
        </w:rPr>
        <w:t>On the DD application, please remove "to" in the answer for Question 2. </w:t>
      </w:r>
    </w:p>
    <w:p w14:paraId="1E3B0A55" w14:textId="77777777" w:rsidR="00716161" w:rsidRPr="00BB4DF2" w:rsidRDefault="00716161" w:rsidP="00716161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7E8A2D7" w14:textId="5A081E6B" w:rsidR="00A95882" w:rsidRDefault="00A95882" w:rsidP="0071616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BB4DF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TCSS 591 Research Seminar in Distributed Systems</w:t>
      </w:r>
    </w:p>
    <w:p w14:paraId="0483C9EA" w14:textId="77777777" w:rsidR="00716161" w:rsidRPr="00BB4DF2" w:rsidRDefault="00716161" w:rsidP="00716161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14:paraId="6076BC24" w14:textId="3AFD56FA" w:rsidR="00A95882" w:rsidRPr="00BB4DF2" w:rsidRDefault="00A95882" w:rsidP="0071616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BB4DF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TSPAN 312 Culture and Language for Spanish Heritage Speakers (</w:t>
      </w:r>
      <w:r w:rsidR="00E17473" w:rsidRPr="00BB4DF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Diversity Designation</w:t>
      </w:r>
      <w:r w:rsidRPr="00BB4DF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)</w:t>
      </w:r>
    </w:p>
    <w:p w14:paraId="4854BD8F" w14:textId="4EE5BDB8" w:rsidR="00E17473" w:rsidRDefault="0072298E" w:rsidP="00716161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B4DF2">
        <w:rPr>
          <w:rFonts w:ascii="Times New Roman" w:eastAsia="Times New Roman" w:hAnsi="Times New Roman" w:cs="Times New Roman"/>
          <w:color w:val="auto"/>
          <w:sz w:val="24"/>
          <w:szCs w:val="24"/>
        </w:rPr>
        <w:t>Change “that” to “who” in course description.</w:t>
      </w:r>
    </w:p>
    <w:p w14:paraId="5EAC2005" w14:textId="77777777" w:rsidR="00716161" w:rsidRPr="00716161" w:rsidRDefault="00716161" w:rsidP="00716161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5E17E53" w14:textId="19B2C963" w:rsidR="004A5A6A" w:rsidRPr="00BB4DF2" w:rsidRDefault="00A95882" w:rsidP="0071616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BB4DF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TWRT 320 Theories and Histories of Rhetoric</w:t>
      </w:r>
    </w:p>
    <w:p w14:paraId="4179DB30" w14:textId="77777777" w:rsidR="00716161" w:rsidRDefault="00716161" w:rsidP="00573C40">
      <w:pPr>
        <w:pStyle w:val="xmsolistparagraph"/>
        <w:spacing w:before="0" w:beforeAutospacing="0" w:after="0" w:afterAutospacing="0"/>
        <w:ind w:left="720"/>
        <w:rPr>
          <w:rFonts w:eastAsia="Calibri"/>
        </w:rPr>
      </w:pPr>
    </w:p>
    <w:p w14:paraId="2F9F847E" w14:textId="77777777" w:rsidR="00716161" w:rsidRDefault="00716161" w:rsidP="00573C40">
      <w:pPr>
        <w:pStyle w:val="xmsolistparagraph"/>
        <w:spacing w:before="0" w:beforeAutospacing="0" w:after="0" w:afterAutospacing="0"/>
        <w:ind w:left="720"/>
        <w:rPr>
          <w:rFonts w:eastAsia="Calibri"/>
        </w:rPr>
      </w:pPr>
    </w:p>
    <w:p w14:paraId="0020249C" w14:textId="7ADA9BFF" w:rsidR="00573C40" w:rsidRPr="00BB4DF2" w:rsidRDefault="00573C40" w:rsidP="00573C40">
      <w:pPr>
        <w:pStyle w:val="xmsolistparagraph"/>
        <w:spacing w:before="0" w:beforeAutospacing="0" w:after="0" w:afterAutospacing="0"/>
        <w:ind w:left="720"/>
        <w:rPr>
          <w:rFonts w:eastAsia="Calibri"/>
        </w:rPr>
      </w:pPr>
      <w:r w:rsidRPr="00BB4DF2">
        <w:rPr>
          <w:rFonts w:eastAsia="Calibri"/>
        </w:rPr>
        <w:t xml:space="preserve">Motion to approve </w:t>
      </w:r>
      <w:r w:rsidR="00E17473" w:rsidRPr="00BB4DF2">
        <w:rPr>
          <w:rFonts w:eastAsia="Calibri"/>
        </w:rPr>
        <w:t>new course proposals with changes</w:t>
      </w:r>
      <w:r w:rsidRPr="00BB4DF2">
        <w:rPr>
          <w:rFonts w:eastAsia="Calibri"/>
        </w:rPr>
        <w:t xml:space="preserve"> was made by</w:t>
      </w:r>
      <w:r w:rsidR="00E17473" w:rsidRPr="00BB4DF2">
        <w:rPr>
          <w:rFonts w:eastAsia="Calibri"/>
        </w:rPr>
        <w:t xml:space="preserve"> Robin Evans-Agnew</w:t>
      </w:r>
      <w:r w:rsidRPr="00BB4DF2">
        <w:rPr>
          <w:rFonts w:eastAsia="Calibri"/>
        </w:rPr>
        <w:t xml:space="preserve">, seconded by </w:t>
      </w:r>
      <w:r w:rsidR="00E17473" w:rsidRPr="00BB4DF2">
        <w:rPr>
          <w:rFonts w:eastAsiaTheme="minorHAnsi"/>
        </w:rPr>
        <w:t>LeAnne Laux-</w:t>
      </w:r>
      <w:proofErr w:type="spellStart"/>
      <w:r w:rsidR="00E17473" w:rsidRPr="00BB4DF2">
        <w:rPr>
          <w:rFonts w:eastAsiaTheme="minorHAnsi"/>
        </w:rPr>
        <w:t>Bachand</w:t>
      </w:r>
      <w:proofErr w:type="spellEnd"/>
      <w:r w:rsidRPr="00BB4DF2">
        <w:rPr>
          <w:rFonts w:eastAsia="Calibri"/>
        </w:rPr>
        <w:t>.</w:t>
      </w:r>
    </w:p>
    <w:p w14:paraId="31EE4FAA" w14:textId="6C291411" w:rsidR="009A6E85" w:rsidRPr="00BB4DF2" w:rsidRDefault="00573C40" w:rsidP="00573C40">
      <w:pPr>
        <w:spacing w:after="3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BB4DF2">
        <w:rPr>
          <w:rFonts w:ascii="Times New Roman" w:hAnsi="Times New Roman" w:cs="Times New Roman"/>
        </w:rPr>
        <w:tab/>
      </w:r>
      <w:r w:rsidRPr="00BB4DF2">
        <w:rPr>
          <w:rFonts w:ascii="Times New Roman" w:hAnsi="Times New Roman" w:cs="Times New Roman"/>
          <w:i/>
          <w:sz w:val="24"/>
          <w:szCs w:val="24"/>
        </w:rPr>
        <w:t>9 yes, 0 no, 0 abstention</w:t>
      </w:r>
    </w:p>
    <w:p w14:paraId="4E391D26" w14:textId="77777777" w:rsidR="00573C40" w:rsidRPr="00BB4DF2" w:rsidRDefault="00573C40" w:rsidP="009A6E85">
      <w:pPr>
        <w:spacing w:after="3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1E72FE35" w14:textId="77777777" w:rsidR="009A6E85" w:rsidRPr="00BB4DF2" w:rsidRDefault="009A6E85" w:rsidP="00B4129F">
      <w:pPr>
        <w:pStyle w:val="ListParagraph"/>
        <w:numPr>
          <w:ilvl w:val="0"/>
          <w:numId w:val="2"/>
        </w:numPr>
        <w:spacing w:after="3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</w:pPr>
      <w:r w:rsidRPr="00BB4DF2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>Course Change Proposals</w:t>
      </w:r>
    </w:p>
    <w:p w14:paraId="08DCD524" w14:textId="77777777" w:rsidR="000F0BA3" w:rsidRPr="00F70AC7" w:rsidRDefault="003D6C49" w:rsidP="003D6C49">
      <w:pPr>
        <w:pStyle w:val="Normal1"/>
        <w:numPr>
          <w:ilvl w:val="0"/>
          <w:numId w:val="4"/>
        </w:numPr>
        <w:spacing w:after="0"/>
        <w:rPr>
          <w:rStyle w:val="Hyperlink"/>
          <w:rFonts w:ascii="Times New Roman" w:hAnsi="Times New Roman" w:cs="Times New Roman"/>
          <w:b/>
          <w:bCs/>
          <w:sz w:val="24"/>
          <w:szCs w:val="24"/>
        </w:rPr>
      </w:pPr>
      <w:r w:rsidRPr="00F70AC7">
        <w:rPr>
          <w:rFonts w:ascii="Times New Roman" w:hAnsi="Times New Roman" w:cs="Times New Roman"/>
          <w:b/>
          <w:bCs/>
          <w:sz w:val="24"/>
          <w:szCs w:val="24"/>
        </w:rPr>
        <w:t>TESC 496 Environmental Sciences Research Internship</w:t>
      </w:r>
    </w:p>
    <w:p w14:paraId="686F69CB" w14:textId="7742EF12" w:rsidR="000F0BA3" w:rsidRPr="00F70AC7" w:rsidRDefault="003D6C49" w:rsidP="003D6C49">
      <w:pPr>
        <w:pStyle w:val="Normal1"/>
        <w:numPr>
          <w:ilvl w:val="0"/>
          <w:numId w:val="4"/>
        </w:numPr>
        <w:spacing w:after="0"/>
        <w:rPr>
          <w:rStyle w:val="Hyperlink"/>
          <w:rFonts w:ascii="Times New Roman" w:hAnsi="Times New Roman" w:cs="Times New Roman"/>
          <w:b/>
          <w:bCs/>
          <w:sz w:val="24"/>
          <w:szCs w:val="24"/>
        </w:rPr>
      </w:pPr>
      <w:r w:rsidRPr="00F70AC7">
        <w:rPr>
          <w:rFonts w:ascii="Times New Roman" w:hAnsi="Times New Roman" w:cs="Times New Roman"/>
          <w:b/>
          <w:bCs/>
          <w:sz w:val="24"/>
          <w:szCs w:val="24"/>
        </w:rPr>
        <w:t>TBIOMD 496 Biomedical Sciences Research Internship</w:t>
      </w:r>
    </w:p>
    <w:p w14:paraId="382962AA" w14:textId="18E6E441" w:rsidR="003D6C49" w:rsidRPr="00F70AC7" w:rsidRDefault="003D6C49" w:rsidP="000F0BA3">
      <w:pPr>
        <w:pStyle w:val="Normal1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color w:val="0563C1" w:themeColor="hyperlink"/>
          <w:sz w:val="24"/>
          <w:szCs w:val="24"/>
          <w:u w:val="single"/>
        </w:rPr>
      </w:pPr>
      <w:r w:rsidRPr="00F70AC7">
        <w:rPr>
          <w:rFonts w:ascii="Times New Roman" w:hAnsi="Times New Roman" w:cs="Times New Roman"/>
          <w:b/>
          <w:bCs/>
          <w:sz w:val="24"/>
          <w:szCs w:val="24"/>
        </w:rPr>
        <w:t>TMATH 120 Precalculus</w:t>
      </w:r>
    </w:p>
    <w:p w14:paraId="6CCF4A1B" w14:textId="76A1722F" w:rsidR="00F70AC7" w:rsidRPr="00F70AC7" w:rsidRDefault="00155ADF" w:rsidP="00F70AC7">
      <w:pPr>
        <w:pStyle w:val="Normal1"/>
        <w:spacing w:after="0"/>
        <w:ind w:left="720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Keep placement requirements of Accuplacer, u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pdate description.</w:t>
      </w:r>
    </w:p>
    <w:p w14:paraId="5778A9D9" w14:textId="2E9A9312" w:rsidR="003D6C49" w:rsidRPr="00F70AC7" w:rsidRDefault="003D6C49" w:rsidP="000F0BA3">
      <w:pPr>
        <w:pStyle w:val="Normal1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color w:val="0563C1" w:themeColor="hyperlink"/>
          <w:sz w:val="24"/>
          <w:szCs w:val="24"/>
          <w:u w:val="single"/>
        </w:rPr>
      </w:pPr>
      <w:r w:rsidRPr="00F70AC7">
        <w:rPr>
          <w:rFonts w:ascii="Times New Roman" w:hAnsi="Times New Roman" w:cs="Times New Roman"/>
          <w:b/>
          <w:bCs/>
          <w:sz w:val="24"/>
          <w:szCs w:val="24"/>
        </w:rPr>
        <w:t>TLAW 452 Race, Ethnicity, and the Law</w:t>
      </w:r>
    </w:p>
    <w:p w14:paraId="0746342F" w14:textId="4355963D" w:rsidR="003D6C49" w:rsidRPr="00F70AC7" w:rsidRDefault="003D6C49" w:rsidP="000F0BA3">
      <w:pPr>
        <w:pStyle w:val="Normal1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color w:val="0563C1" w:themeColor="hyperlink"/>
          <w:sz w:val="24"/>
          <w:szCs w:val="24"/>
          <w:u w:val="single"/>
        </w:rPr>
      </w:pPr>
      <w:r w:rsidRPr="00F70AC7">
        <w:rPr>
          <w:rFonts w:ascii="Times New Roman" w:hAnsi="Times New Roman" w:cs="Times New Roman"/>
          <w:b/>
          <w:bCs/>
          <w:sz w:val="24"/>
          <w:szCs w:val="24"/>
        </w:rPr>
        <w:t>TPSYCH 400 Psychology of Gender</w:t>
      </w:r>
    </w:p>
    <w:p w14:paraId="10F9C7C8" w14:textId="4177C686" w:rsidR="003D6C49" w:rsidRPr="00F70AC7" w:rsidRDefault="003D6C49" w:rsidP="000F0BA3">
      <w:pPr>
        <w:pStyle w:val="Normal1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color w:val="0563C1" w:themeColor="hyperlink"/>
          <w:sz w:val="24"/>
          <w:szCs w:val="24"/>
          <w:u w:val="single"/>
        </w:rPr>
      </w:pPr>
      <w:r w:rsidRPr="00F70AC7">
        <w:rPr>
          <w:rFonts w:ascii="Times New Roman" w:hAnsi="Times New Roman" w:cs="Times New Roman"/>
          <w:b/>
          <w:bCs/>
          <w:sz w:val="24"/>
          <w:szCs w:val="24"/>
        </w:rPr>
        <w:t>TCOM 453 Critical Approaches to Mass Communication</w:t>
      </w:r>
    </w:p>
    <w:p w14:paraId="63177DBC" w14:textId="7D6809CF" w:rsidR="00F70AC7" w:rsidRPr="00F70AC7" w:rsidRDefault="00F70AC7" w:rsidP="00F70AC7">
      <w:pPr>
        <w:pStyle w:val="Normal1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F70AC7">
        <w:rPr>
          <w:rFonts w:ascii="Times New Roman" w:hAnsi="Times New Roman" w:cs="Times New Roman"/>
          <w:sz w:val="24"/>
          <w:szCs w:val="24"/>
        </w:rPr>
        <w:t>Syllabus course description doesn’t match UWCM</w:t>
      </w:r>
      <w:r>
        <w:rPr>
          <w:rFonts w:ascii="Times New Roman" w:hAnsi="Times New Roman" w:cs="Times New Roman"/>
          <w:sz w:val="24"/>
          <w:szCs w:val="24"/>
        </w:rPr>
        <w:t xml:space="preserve"> course description</w:t>
      </w:r>
      <w:r w:rsidRPr="00F70AC7">
        <w:rPr>
          <w:rFonts w:ascii="Times New Roman" w:hAnsi="Times New Roman" w:cs="Times New Roman"/>
          <w:sz w:val="24"/>
          <w:szCs w:val="24"/>
        </w:rPr>
        <w:t>.</w:t>
      </w:r>
    </w:p>
    <w:p w14:paraId="33FDA98C" w14:textId="1B4D53C5" w:rsidR="003D6C49" w:rsidRPr="00F70AC7" w:rsidRDefault="003D6C49" w:rsidP="000F0BA3">
      <w:pPr>
        <w:pStyle w:val="Normal1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color w:val="0563C1" w:themeColor="hyperlink"/>
          <w:sz w:val="24"/>
          <w:szCs w:val="24"/>
          <w:u w:val="single"/>
        </w:rPr>
      </w:pPr>
      <w:r w:rsidRPr="00F70AC7">
        <w:rPr>
          <w:rFonts w:ascii="Times New Roman" w:hAnsi="Times New Roman" w:cs="Times New Roman"/>
          <w:b/>
          <w:bCs/>
          <w:sz w:val="24"/>
          <w:szCs w:val="24"/>
        </w:rPr>
        <w:t>TURB 200 Introduction to Urban Research</w:t>
      </w:r>
    </w:p>
    <w:p w14:paraId="009372EE" w14:textId="29A262B1" w:rsidR="00F70AC7" w:rsidRPr="00F70AC7" w:rsidRDefault="00F70AC7" w:rsidP="00F70AC7">
      <w:pPr>
        <w:pStyle w:val="Normal1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F70AC7">
        <w:rPr>
          <w:rFonts w:ascii="Times New Roman" w:hAnsi="Times New Roman" w:cs="Times New Roman"/>
          <w:sz w:val="24"/>
          <w:szCs w:val="24"/>
        </w:rPr>
        <w:t>Update syllabus to follow extra credit grading guidelines</w:t>
      </w:r>
    </w:p>
    <w:p w14:paraId="55B0EA67" w14:textId="3BDD2EA7" w:rsidR="00F70AC7" w:rsidRPr="00F70AC7" w:rsidRDefault="00F70AC7" w:rsidP="00F70AC7">
      <w:pPr>
        <w:pStyle w:val="Normal1"/>
        <w:spacing w:after="0"/>
        <w:ind w:left="720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 w:rsidRPr="00F70AC7">
        <w:rPr>
          <w:rFonts w:ascii="Times New Roman" w:hAnsi="Times New Roman" w:cs="Times New Roman"/>
          <w:sz w:val="24"/>
          <w:szCs w:val="24"/>
        </w:rPr>
        <w:t>Remove “Initial the daily attendance log” from syllabus</w:t>
      </w:r>
    </w:p>
    <w:p w14:paraId="2DF83134" w14:textId="1B093191" w:rsidR="003D6C49" w:rsidRPr="00F70AC7" w:rsidRDefault="003D6C49" w:rsidP="000F0BA3">
      <w:pPr>
        <w:pStyle w:val="Normal1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color w:val="0563C1" w:themeColor="hyperlink"/>
          <w:sz w:val="24"/>
          <w:szCs w:val="24"/>
          <w:u w:val="single"/>
        </w:rPr>
      </w:pPr>
      <w:r w:rsidRPr="00F70AC7">
        <w:rPr>
          <w:rFonts w:ascii="Times New Roman" w:hAnsi="Times New Roman" w:cs="Times New Roman"/>
          <w:b/>
          <w:bCs/>
          <w:sz w:val="24"/>
          <w:szCs w:val="24"/>
        </w:rPr>
        <w:t>TLAX 250 Latinos/as in the Media</w:t>
      </w:r>
    </w:p>
    <w:p w14:paraId="6F3211A0" w14:textId="5B3E3D8D" w:rsidR="003D6C49" w:rsidRPr="00F70AC7" w:rsidRDefault="003D6C49" w:rsidP="000F0BA3">
      <w:pPr>
        <w:pStyle w:val="Normal1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color w:val="0563C1" w:themeColor="hyperlink"/>
          <w:sz w:val="24"/>
          <w:szCs w:val="24"/>
          <w:u w:val="single"/>
        </w:rPr>
      </w:pPr>
      <w:r w:rsidRPr="00F70AC7">
        <w:rPr>
          <w:rFonts w:ascii="Times New Roman" w:hAnsi="Times New Roman" w:cs="Times New Roman"/>
          <w:b/>
          <w:bCs/>
          <w:sz w:val="24"/>
          <w:szCs w:val="24"/>
        </w:rPr>
        <w:t>TIAS 496 Internship</w:t>
      </w:r>
    </w:p>
    <w:p w14:paraId="4315B68B" w14:textId="3465ABA7" w:rsidR="003D6C49" w:rsidRPr="00F70AC7" w:rsidRDefault="003D6C49" w:rsidP="000F0BA3">
      <w:pPr>
        <w:pStyle w:val="Normal1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color w:val="0563C1" w:themeColor="hyperlink"/>
          <w:sz w:val="24"/>
          <w:szCs w:val="24"/>
          <w:u w:val="single"/>
        </w:rPr>
      </w:pPr>
      <w:r w:rsidRPr="00F70AC7">
        <w:rPr>
          <w:rFonts w:ascii="Times New Roman" w:hAnsi="Times New Roman" w:cs="Times New Roman"/>
          <w:b/>
          <w:bCs/>
          <w:sz w:val="24"/>
          <w:szCs w:val="24"/>
        </w:rPr>
        <w:t>TWRT 333 Writing through Comics</w:t>
      </w:r>
    </w:p>
    <w:p w14:paraId="5D182C63" w14:textId="6F2D969B" w:rsidR="003D6C49" w:rsidRPr="00F70AC7" w:rsidRDefault="003D6C49" w:rsidP="000F0BA3">
      <w:pPr>
        <w:pStyle w:val="Normal1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color w:val="0563C1" w:themeColor="hyperlink"/>
          <w:sz w:val="24"/>
          <w:szCs w:val="24"/>
          <w:u w:val="single"/>
        </w:rPr>
      </w:pPr>
      <w:r w:rsidRPr="00F70AC7">
        <w:rPr>
          <w:rFonts w:ascii="Times New Roman" w:hAnsi="Times New Roman" w:cs="Times New Roman"/>
          <w:b/>
          <w:bCs/>
          <w:sz w:val="24"/>
          <w:szCs w:val="24"/>
        </w:rPr>
        <w:lastRenderedPageBreak/>
        <w:t>TPSYCH 455 Immigrant Youth and Families</w:t>
      </w:r>
    </w:p>
    <w:p w14:paraId="036BBE64" w14:textId="2C42E810" w:rsidR="003D6C49" w:rsidRPr="00F70AC7" w:rsidRDefault="003D6C49" w:rsidP="000F0BA3">
      <w:pPr>
        <w:pStyle w:val="Heading3"/>
        <w:numPr>
          <w:ilvl w:val="0"/>
          <w:numId w:val="4"/>
        </w:numPr>
        <w:tabs>
          <w:tab w:val="center" w:pos="2040"/>
        </w:tabs>
        <w:rPr>
          <w:rStyle w:val="Hyperlink"/>
          <w:rFonts w:eastAsia="Calibri"/>
          <w:bCs/>
          <w:color w:val="000000" w:themeColor="text1"/>
          <w:szCs w:val="24"/>
          <w:u w:val="none"/>
        </w:rPr>
      </w:pPr>
      <w:r w:rsidRPr="00F70AC7">
        <w:rPr>
          <w:rStyle w:val="Hyperlink"/>
          <w:rFonts w:eastAsia="Calibri"/>
          <w:bCs/>
          <w:color w:val="000000" w:themeColor="text1"/>
          <w:szCs w:val="24"/>
          <w:u w:val="none"/>
        </w:rPr>
        <w:t>TLAX 435 Popular Movements in Latin America</w:t>
      </w:r>
    </w:p>
    <w:p w14:paraId="2BB85754" w14:textId="22A7817E" w:rsidR="00D84C46" w:rsidRPr="00BB4DF2" w:rsidRDefault="00D84C46" w:rsidP="003D6C49">
      <w:pPr>
        <w:pStyle w:val="ListParagraph"/>
        <w:spacing w:after="3"/>
        <w:rPr>
          <w:rFonts w:ascii="Times New Roman" w:eastAsiaTheme="minorHAnsi" w:hAnsi="Times New Roman" w:cs="Times New Roman"/>
          <w:color w:val="auto"/>
          <w:sz w:val="24"/>
          <w:szCs w:val="24"/>
        </w:rPr>
      </w:pPr>
    </w:p>
    <w:p w14:paraId="4694067E" w14:textId="45103110" w:rsidR="006E75EC" w:rsidRPr="00BB4DF2" w:rsidRDefault="00260E0F" w:rsidP="00260E0F">
      <w:pPr>
        <w:spacing w:after="3"/>
        <w:ind w:left="630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BB4DF2">
        <w:rPr>
          <w:rFonts w:ascii="Times New Roman" w:eastAsiaTheme="minorHAnsi" w:hAnsi="Times New Roman" w:cs="Times New Roman"/>
          <w:color w:val="auto"/>
          <w:sz w:val="24"/>
          <w:szCs w:val="24"/>
        </w:rPr>
        <w:t>Motion to approve course change</w:t>
      </w:r>
      <w:r w:rsidR="00BB4DF2" w:rsidRPr="00BB4DF2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proposals with changes </w:t>
      </w:r>
      <w:r w:rsidRPr="00BB4DF2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was made by </w:t>
      </w:r>
      <w:r w:rsidR="00BB4DF2" w:rsidRPr="00BB4DF2">
        <w:rPr>
          <w:rFonts w:ascii="Times New Roman" w:eastAsiaTheme="minorHAnsi" w:hAnsi="Times New Roman" w:cs="Times New Roman"/>
          <w:color w:val="auto"/>
          <w:sz w:val="24"/>
          <w:szCs w:val="24"/>
        </w:rPr>
        <w:t>Robin Evans-Agnew</w:t>
      </w:r>
      <w:r w:rsidR="008E3BB0" w:rsidRPr="00BB4DF2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, seconded by </w:t>
      </w:r>
      <w:r w:rsidR="00BB4DF2" w:rsidRPr="00BB4DF2">
        <w:rPr>
          <w:rFonts w:ascii="Times New Roman" w:eastAsiaTheme="minorHAnsi" w:hAnsi="Times New Roman" w:cs="Times New Roman"/>
          <w:color w:val="auto"/>
          <w:sz w:val="24"/>
          <w:szCs w:val="24"/>
        </w:rPr>
        <w:t>LeAnne Laux-</w:t>
      </w:r>
      <w:proofErr w:type="spellStart"/>
      <w:r w:rsidR="00BB4DF2" w:rsidRPr="00BB4DF2">
        <w:rPr>
          <w:rFonts w:ascii="Times New Roman" w:eastAsiaTheme="minorHAnsi" w:hAnsi="Times New Roman" w:cs="Times New Roman"/>
          <w:color w:val="auto"/>
          <w:sz w:val="24"/>
          <w:szCs w:val="24"/>
        </w:rPr>
        <w:t>Bachand</w:t>
      </w:r>
      <w:proofErr w:type="spellEnd"/>
      <w:r w:rsidRPr="00BB4DF2">
        <w:rPr>
          <w:rFonts w:ascii="Times New Roman" w:eastAsiaTheme="minorHAnsi" w:hAnsi="Times New Roman" w:cs="Times New Roman"/>
          <w:color w:val="auto"/>
          <w:sz w:val="24"/>
          <w:szCs w:val="24"/>
        </w:rPr>
        <w:t>.</w:t>
      </w:r>
    </w:p>
    <w:p w14:paraId="5F90BFB7" w14:textId="5262FAD5" w:rsidR="00260E0F" w:rsidRPr="00BB4DF2" w:rsidRDefault="00BB4DF2" w:rsidP="00260E0F">
      <w:pPr>
        <w:spacing w:after="3"/>
        <w:ind w:left="630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BB4DF2">
        <w:rPr>
          <w:rFonts w:ascii="Times New Roman" w:eastAsiaTheme="minorHAnsi" w:hAnsi="Times New Roman" w:cs="Times New Roman"/>
          <w:i/>
          <w:color w:val="auto"/>
          <w:sz w:val="24"/>
          <w:szCs w:val="24"/>
        </w:rPr>
        <w:t>7</w:t>
      </w:r>
      <w:r w:rsidR="00260E0F" w:rsidRPr="00BB4DF2">
        <w:rPr>
          <w:rFonts w:ascii="Times New Roman" w:eastAsiaTheme="minorHAnsi" w:hAnsi="Times New Roman" w:cs="Times New Roman"/>
          <w:i/>
          <w:color w:val="auto"/>
          <w:sz w:val="24"/>
          <w:szCs w:val="24"/>
        </w:rPr>
        <w:t xml:space="preserve"> yes, </w:t>
      </w:r>
      <w:r w:rsidRPr="00BB4DF2">
        <w:rPr>
          <w:rFonts w:ascii="Times New Roman" w:eastAsiaTheme="minorHAnsi" w:hAnsi="Times New Roman" w:cs="Times New Roman"/>
          <w:i/>
          <w:color w:val="auto"/>
          <w:sz w:val="24"/>
          <w:szCs w:val="24"/>
        </w:rPr>
        <w:t>1</w:t>
      </w:r>
      <w:r w:rsidR="00260E0F" w:rsidRPr="00BB4DF2">
        <w:rPr>
          <w:rFonts w:ascii="Times New Roman" w:eastAsiaTheme="minorHAnsi" w:hAnsi="Times New Roman" w:cs="Times New Roman"/>
          <w:i/>
          <w:color w:val="auto"/>
          <w:sz w:val="24"/>
          <w:szCs w:val="24"/>
        </w:rPr>
        <w:t xml:space="preserve"> abstain, 0 no</w:t>
      </w:r>
    </w:p>
    <w:p w14:paraId="1D69736B" w14:textId="4772AC19" w:rsidR="009A6E85" w:rsidRPr="00BB4DF2" w:rsidRDefault="009A6E85" w:rsidP="009A6E85">
      <w:pPr>
        <w:spacing w:after="3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</w:pPr>
    </w:p>
    <w:p w14:paraId="59922756" w14:textId="2E436D53" w:rsidR="00C5385F" w:rsidRPr="00BB4DF2" w:rsidRDefault="00C5385F" w:rsidP="00B4129F">
      <w:pPr>
        <w:pStyle w:val="ListParagraph"/>
        <w:numPr>
          <w:ilvl w:val="0"/>
          <w:numId w:val="2"/>
        </w:numPr>
        <w:spacing w:after="3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</w:pPr>
      <w:r w:rsidRPr="00BB4DF2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>Graduation Petitions</w:t>
      </w:r>
    </w:p>
    <w:p w14:paraId="15D75599" w14:textId="1162A5E1" w:rsidR="00D84C46" w:rsidRPr="00BB4DF2" w:rsidRDefault="00D84C46" w:rsidP="00B4129F">
      <w:pPr>
        <w:pStyle w:val="ListParagraph"/>
        <w:numPr>
          <w:ilvl w:val="0"/>
          <w:numId w:val="5"/>
        </w:numPr>
        <w:spacing w:after="3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B4DF2">
        <w:rPr>
          <w:rFonts w:ascii="Times New Roman" w:eastAsia="Times New Roman" w:hAnsi="Times New Roman" w:cs="Times New Roman"/>
          <w:color w:val="auto"/>
          <w:sz w:val="24"/>
          <w:szCs w:val="24"/>
        </w:rPr>
        <w:t>Spring 2019 Graduation Petition – Approved</w:t>
      </w:r>
    </w:p>
    <w:p w14:paraId="2D6B513C" w14:textId="7C21B67C" w:rsidR="0044059F" w:rsidRPr="00BB4DF2" w:rsidRDefault="00D84C46" w:rsidP="000F0BA3">
      <w:pPr>
        <w:pStyle w:val="ListParagraph"/>
        <w:numPr>
          <w:ilvl w:val="0"/>
          <w:numId w:val="5"/>
        </w:numPr>
        <w:spacing w:after="3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B4DF2">
        <w:rPr>
          <w:rFonts w:ascii="Times New Roman" w:eastAsia="Times New Roman" w:hAnsi="Times New Roman" w:cs="Times New Roman"/>
          <w:color w:val="auto"/>
          <w:sz w:val="24"/>
          <w:szCs w:val="24"/>
        </w:rPr>
        <w:t>Sum</w:t>
      </w:r>
      <w:r w:rsidR="0044059F" w:rsidRPr="00BB4DF2">
        <w:rPr>
          <w:rFonts w:ascii="Times New Roman" w:eastAsia="Times New Roman" w:hAnsi="Times New Roman" w:cs="Times New Roman"/>
          <w:color w:val="auto"/>
          <w:sz w:val="24"/>
          <w:szCs w:val="24"/>
        </w:rPr>
        <w:t>mer 2019 Graduation Petition</w:t>
      </w:r>
      <w:r w:rsidR="00BC2B81" w:rsidRPr="00BB4DF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with Addendum</w:t>
      </w:r>
      <w:r w:rsidR="0044059F" w:rsidRPr="00BB4DF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(# 1)</w:t>
      </w:r>
      <w:r w:rsidR="00BB4DF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– Approved </w:t>
      </w:r>
    </w:p>
    <w:p w14:paraId="42E49E2D" w14:textId="25B396D5" w:rsidR="00BC2B81" w:rsidRPr="00BB4DF2" w:rsidRDefault="00BC2B81" w:rsidP="000F0BA3">
      <w:pPr>
        <w:pStyle w:val="ListParagraph"/>
        <w:numPr>
          <w:ilvl w:val="0"/>
          <w:numId w:val="5"/>
        </w:numPr>
        <w:spacing w:after="3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B4DF2">
        <w:rPr>
          <w:rFonts w:ascii="Times New Roman" w:eastAsia="Times New Roman" w:hAnsi="Times New Roman" w:cs="Times New Roman"/>
          <w:color w:val="auto"/>
          <w:sz w:val="24"/>
          <w:szCs w:val="24"/>
        </w:rPr>
        <w:t>Summer 2019 Graduation Petition (#2)</w:t>
      </w:r>
      <w:r w:rsidR="00BB4DF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– Approved </w:t>
      </w:r>
    </w:p>
    <w:p w14:paraId="37569939" w14:textId="5BFB3F96" w:rsidR="00BC2B81" w:rsidRPr="00BB4DF2" w:rsidRDefault="00BC2B81" w:rsidP="000F0BA3">
      <w:pPr>
        <w:pStyle w:val="ListParagraph"/>
        <w:numPr>
          <w:ilvl w:val="0"/>
          <w:numId w:val="5"/>
        </w:numPr>
        <w:spacing w:after="3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B4DF2">
        <w:rPr>
          <w:rFonts w:ascii="Times New Roman" w:eastAsia="Times New Roman" w:hAnsi="Times New Roman" w:cs="Times New Roman"/>
          <w:color w:val="auto"/>
          <w:sz w:val="24"/>
          <w:szCs w:val="24"/>
        </w:rPr>
        <w:t>Summer 2019 Graduation Petition (#3)</w:t>
      </w:r>
      <w:r w:rsidR="00BB4DF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– Approved </w:t>
      </w:r>
    </w:p>
    <w:p w14:paraId="50939C1A" w14:textId="77777777" w:rsidR="00C5385F" w:rsidRPr="00BB4DF2" w:rsidRDefault="00C5385F" w:rsidP="00C5385F">
      <w:pPr>
        <w:spacing w:after="3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</w:pPr>
    </w:p>
    <w:p w14:paraId="717D9926" w14:textId="7AC7AF04" w:rsidR="009A6E85" w:rsidRPr="00BB4DF2" w:rsidRDefault="009A6E85" w:rsidP="00B4129F">
      <w:pPr>
        <w:pStyle w:val="ListParagraph"/>
        <w:numPr>
          <w:ilvl w:val="0"/>
          <w:numId w:val="2"/>
        </w:numPr>
        <w:spacing w:after="3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</w:pPr>
      <w:r w:rsidRPr="00BB4DF2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>Adjournment</w:t>
      </w:r>
    </w:p>
    <w:p w14:paraId="7A69395E" w14:textId="0383F4E2" w:rsidR="009A6E85" w:rsidRPr="00BB4DF2" w:rsidRDefault="009A6E85" w:rsidP="00B4129F">
      <w:pPr>
        <w:pStyle w:val="ListParagraph"/>
        <w:numPr>
          <w:ilvl w:val="0"/>
          <w:numId w:val="1"/>
        </w:numPr>
        <w:spacing w:after="3"/>
        <w:ind w:left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B4DF2">
        <w:rPr>
          <w:rFonts w:ascii="Times New Roman" w:eastAsia="Times New Roman" w:hAnsi="Times New Roman" w:cs="Times New Roman"/>
          <w:color w:val="auto"/>
          <w:sz w:val="24"/>
          <w:szCs w:val="24"/>
        </w:rPr>
        <w:t>The meeting adjourned at 1:</w:t>
      </w:r>
      <w:r w:rsidR="00BC2B81" w:rsidRPr="00BB4DF2">
        <w:rPr>
          <w:rFonts w:ascii="Times New Roman" w:eastAsia="Times New Roman" w:hAnsi="Times New Roman" w:cs="Times New Roman"/>
          <w:color w:val="auto"/>
          <w:sz w:val="24"/>
          <w:szCs w:val="24"/>
        </w:rPr>
        <w:t>42</w:t>
      </w:r>
      <w:r w:rsidRPr="00BB4DF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p.m.</w:t>
      </w:r>
    </w:p>
    <w:p w14:paraId="7954B831" w14:textId="6642DA1F" w:rsidR="00C0406A" w:rsidRPr="00BB4DF2" w:rsidRDefault="009A6E85" w:rsidP="00B4129F">
      <w:pPr>
        <w:pStyle w:val="ListParagraph"/>
        <w:numPr>
          <w:ilvl w:val="0"/>
          <w:numId w:val="1"/>
        </w:numPr>
        <w:spacing w:after="3"/>
        <w:ind w:left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B4DF2">
        <w:rPr>
          <w:rFonts w:ascii="Times New Roman" w:eastAsia="Times New Roman" w:hAnsi="Times New Roman" w:cs="Times New Roman"/>
          <w:color w:val="auto"/>
          <w:sz w:val="24"/>
          <w:szCs w:val="24"/>
        </w:rPr>
        <w:t>Th</w:t>
      </w:r>
      <w:r w:rsidR="00BC2B81" w:rsidRPr="00BB4DF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is was the last APCC meeting of the 2018-2019 academic year. </w:t>
      </w:r>
      <w:r w:rsidR="0041539D">
        <w:rPr>
          <w:rFonts w:ascii="Times New Roman" w:eastAsia="Times New Roman" w:hAnsi="Times New Roman" w:cs="Times New Roman"/>
          <w:color w:val="auto"/>
          <w:sz w:val="24"/>
          <w:szCs w:val="24"/>
        </w:rPr>
        <w:t>T</w:t>
      </w:r>
      <w:r w:rsidR="00BC2B81" w:rsidRPr="00BB4DF2">
        <w:rPr>
          <w:rFonts w:ascii="Times New Roman" w:eastAsia="Times New Roman" w:hAnsi="Times New Roman" w:cs="Times New Roman"/>
          <w:color w:val="auto"/>
          <w:sz w:val="24"/>
          <w:szCs w:val="24"/>
        </w:rPr>
        <w:t>he</w:t>
      </w:r>
      <w:r w:rsidRPr="00BB4DF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next meeting of APCC will be held Wednesday, </w:t>
      </w:r>
      <w:r w:rsidR="00BC2B81" w:rsidRPr="00BB4DF2">
        <w:rPr>
          <w:rFonts w:ascii="Times New Roman" w:eastAsia="Times New Roman" w:hAnsi="Times New Roman" w:cs="Times New Roman"/>
          <w:color w:val="auto"/>
          <w:sz w:val="24"/>
          <w:szCs w:val="24"/>
        </w:rPr>
        <w:t>September 25</w:t>
      </w:r>
      <w:r w:rsidRPr="00BB4DF2">
        <w:rPr>
          <w:rFonts w:ascii="Times New Roman" w:eastAsia="Times New Roman" w:hAnsi="Times New Roman" w:cs="Times New Roman"/>
          <w:color w:val="auto"/>
          <w:sz w:val="24"/>
          <w:szCs w:val="24"/>
        </w:rPr>
        <w:t>, 2019 from 12:30-</w:t>
      </w:r>
      <w:r w:rsidR="00BC2B81" w:rsidRPr="00BB4DF2">
        <w:rPr>
          <w:rFonts w:ascii="Times New Roman" w:eastAsia="Times New Roman" w:hAnsi="Times New Roman" w:cs="Times New Roman"/>
          <w:color w:val="auto"/>
          <w:sz w:val="24"/>
          <w:szCs w:val="24"/>
        </w:rPr>
        <w:t>2:0</w:t>
      </w:r>
      <w:r w:rsidRPr="00BB4DF2">
        <w:rPr>
          <w:rFonts w:ascii="Times New Roman" w:eastAsia="Times New Roman" w:hAnsi="Times New Roman" w:cs="Times New Roman"/>
          <w:color w:val="auto"/>
          <w:sz w:val="24"/>
          <w:szCs w:val="24"/>
        </w:rPr>
        <w:t>0</w:t>
      </w:r>
      <w:r w:rsidR="00991412" w:rsidRPr="00BB4DF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BB4DF2">
        <w:rPr>
          <w:rFonts w:ascii="Times New Roman" w:eastAsia="Times New Roman" w:hAnsi="Times New Roman" w:cs="Times New Roman"/>
          <w:color w:val="auto"/>
          <w:sz w:val="24"/>
          <w:szCs w:val="24"/>
        </w:rPr>
        <w:t>p.m.</w:t>
      </w:r>
      <w:r w:rsidR="00991412" w:rsidRPr="00BB4DF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BB4DF2">
        <w:rPr>
          <w:rFonts w:ascii="Times New Roman" w:eastAsia="Times New Roman" w:hAnsi="Times New Roman" w:cs="Times New Roman"/>
          <w:color w:val="auto"/>
          <w:sz w:val="24"/>
          <w:szCs w:val="24"/>
        </w:rPr>
        <w:t>in GWP 320.</w:t>
      </w:r>
    </w:p>
    <w:sectPr w:rsidR="00C0406A" w:rsidRPr="00BB4DF2">
      <w:pgSz w:w="12240" w:h="15840"/>
      <w:pgMar w:top="1451" w:right="1760" w:bottom="14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81A75"/>
    <w:multiLevelType w:val="hybridMultilevel"/>
    <w:tmpl w:val="508C753A"/>
    <w:lvl w:ilvl="0" w:tplc="3A16E74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2D1"/>
    <w:multiLevelType w:val="hybridMultilevel"/>
    <w:tmpl w:val="814474E0"/>
    <w:lvl w:ilvl="0" w:tplc="6F404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46BE1"/>
    <w:multiLevelType w:val="hybridMultilevel"/>
    <w:tmpl w:val="C52263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3A7B20"/>
    <w:multiLevelType w:val="hybridMultilevel"/>
    <w:tmpl w:val="ED0CA684"/>
    <w:lvl w:ilvl="0" w:tplc="41A2563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551B2C01"/>
    <w:multiLevelType w:val="hybridMultilevel"/>
    <w:tmpl w:val="643CC226"/>
    <w:lvl w:ilvl="0" w:tplc="6F404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465D21"/>
    <w:multiLevelType w:val="hybridMultilevel"/>
    <w:tmpl w:val="232E017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18A0503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7" w15:restartNumberingAfterBreak="0">
    <w:nsid w:val="74006BF1"/>
    <w:multiLevelType w:val="hybridMultilevel"/>
    <w:tmpl w:val="7EBEBE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A2B18E9"/>
    <w:multiLevelType w:val="hybridMultilevel"/>
    <w:tmpl w:val="01F69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8"/>
  </w:num>
  <w:num w:numId="6">
    <w:abstractNumId w:val="3"/>
  </w:num>
  <w:num w:numId="7">
    <w:abstractNumId w:val="5"/>
  </w:num>
  <w:num w:numId="8">
    <w:abstractNumId w:val="1"/>
  </w:num>
  <w:num w:numId="9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7EC"/>
    <w:rsid w:val="0000072A"/>
    <w:rsid w:val="00022D94"/>
    <w:rsid w:val="0003046A"/>
    <w:rsid w:val="00052C57"/>
    <w:rsid w:val="0005659B"/>
    <w:rsid w:val="0007553D"/>
    <w:rsid w:val="00076DB3"/>
    <w:rsid w:val="00083E1B"/>
    <w:rsid w:val="00085285"/>
    <w:rsid w:val="000903C9"/>
    <w:rsid w:val="00091592"/>
    <w:rsid w:val="000A2F54"/>
    <w:rsid w:val="000C40B7"/>
    <w:rsid w:val="000C6044"/>
    <w:rsid w:val="000D0D15"/>
    <w:rsid w:val="000D6BAA"/>
    <w:rsid w:val="000F0BA3"/>
    <w:rsid w:val="00100CBD"/>
    <w:rsid w:val="00114B78"/>
    <w:rsid w:val="001164C1"/>
    <w:rsid w:val="00117EAD"/>
    <w:rsid w:val="001328E4"/>
    <w:rsid w:val="0015470F"/>
    <w:rsid w:val="00155ADF"/>
    <w:rsid w:val="00173C56"/>
    <w:rsid w:val="001A1F6A"/>
    <w:rsid w:val="001A42BB"/>
    <w:rsid w:val="001A7CAF"/>
    <w:rsid w:val="001D47DE"/>
    <w:rsid w:val="001D5672"/>
    <w:rsid w:val="001D5781"/>
    <w:rsid w:val="001E41FD"/>
    <w:rsid w:val="001F1ED8"/>
    <w:rsid w:val="001F2D10"/>
    <w:rsid w:val="002204F8"/>
    <w:rsid w:val="00241235"/>
    <w:rsid w:val="002464D1"/>
    <w:rsid w:val="00252009"/>
    <w:rsid w:val="00260E0F"/>
    <w:rsid w:val="002662B0"/>
    <w:rsid w:val="00287265"/>
    <w:rsid w:val="002C5191"/>
    <w:rsid w:val="002D1715"/>
    <w:rsid w:val="002D3086"/>
    <w:rsid w:val="002F4F79"/>
    <w:rsid w:val="002F5CF6"/>
    <w:rsid w:val="00305E75"/>
    <w:rsid w:val="003158AC"/>
    <w:rsid w:val="003236F8"/>
    <w:rsid w:val="00327795"/>
    <w:rsid w:val="003352A4"/>
    <w:rsid w:val="003377E5"/>
    <w:rsid w:val="0036128A"/>
    <w:rsid w:val="0036527C"/>
    <w:rsid w:val="00366974"/>
    <w:rsid w:val="003901F0"/>
    <w:rsid w:val="0039623A"/>
    <w:rsid w:val="003A1544"/>
    <w:rsid w:val="003B40E1"/>
    <w:rsid w:val="003B6393"/>
    <w:rsid w:val="003C65F5"/>
    <w:rsid w:val="003D6533"/>
    <w:rsid w:val="003D6C49"/>
    <w:rsid w:val="003E1067"/>
    <w:rsid w:val="00402BCB"/>
    <w:rsid w:val="00403FB4"/>
    <w:rsid w:val="00404E29"/>
    <w:rsid w:val="0041539D"/>
    <w:rsid w:val="00424E23"/>
    <w:rsid w:val="004259C7"/>
    <w:rsid w:val="004334FB"/>
    <w:rsid w:val="0044059F"/>
    <w:rsid w:val="004576A1"/>
    <w:rsid w:val="0046282F"/>
    <w:rsid w:val="00464D20"/>
    <w:rsid w:val="00487A5E"/>
    <w:rsid w:val="004A5A6A"/>
    <w:rsid w:val="004B2398"/>
    <w:rsid w:val="004C64B9"/>
    <w:rsid w:val="004D36A5"/>
    <w:rsid w:val="00504274"/>
    <w:rsid w:val="005051BA"/>
    <w:rsid w:val="00542EE5"/>
    <w:rsid w:val="00560E76"/>
    <w:rsid w:val="0057096D"/>
    <w:rsid w:val="00573C40"/>
    <w:rsid w:val="00581C3A"/>
    <w:rsid w:val="005C073C"/>
    <w:rsid w:val="005D3EF6"/>
    <w:rsid w:val="005D5964"/>
    <w:rsid w:val="005E6D1B"/>
    <w:rsid w:val="005F0F5F"/>
    <w:rsid w:val="006061C0"/>
    <w:rsid w:val="006070E7"/>
    <w:rsid w:val="00612E55"/>
    <w:rsid w:val="006265F5"/>
    <w:rsid w:val="006341FF"/>
    <w:rsid w:val="00640EB4"/>
    <w:rsid w:val="00647182"/>
    <w:rsid w:val="00654811"/>
    <w:rsid w:val="00671E74"/>
    <w:rsid w:val="00683A90"/>
    <w:rsid w:val="006B3873"/>
    <w:rsid w:val="006B49E8"/>
    <w:rsid w:val="006C0854"/>
    <w:rsid w:val="006C25D1"/>
    <w:rsid w:val="006E75EC"/>
    <w:rsid w:val="006F6375"/>
    <w:rsid w:val="0070211F"/>
    <w:rsid w:val="00704341"/>
    <w:rsid w:val="00706E96"/>
    <w:rsid w:val="00712C9E"/>
    <w:rsid w:val="00716161"/>
    <w:rsid w:val="0072298E"/>
    <w:rsid w:val="00733351"/>
    <w:rsid w:val="00742D88"/>
    <w:rsid w:val="007545B5"/>
    <w:rsid w:val="00761841"/>
    <w:rsid w:val="007971AB"/>
    <w:rsid w:val="007C2AE0"/>
    <w:rsid w:val="007D3AEA"/>
    <w:rsid w:val="007D584E"/>
    <w:rsid w:val="007F0E26"/>
    <w:rsid w:val="007F5350"/>
    <w:rsid w:val="00821C9E"/>
    <w:rsid w:val="00827A9E"/>
    <w:rsid w:val="00831814"/>
    <w:rsid w:val="008641A2"/>
    <w:rsid w:val="00881A8F"/>
    <w:rsid w:val="0089222C"/>
    <w:rsid w:val="008B09FF"/>
    <w:rsid w:val="008B11CC"/>
    <w:rsid w:val="008B354E"/>
    <w:rsid w:val="008C1740"/>
    <w:rsid w:val="008C41D0"/>
    <w:rsid w:val="008E3BB0"/>
    <w:rsid w:val="008F2818"/>
    <w:rsid w:val="009117EC"/>
    <w:rsid w:val="00913CC6"/>
    <w:rsid w:val="009204AE"/>
    <w:rsid w:val="00933530"/>
    <w:rsid w:val="00937F46"/>
    <w:rsid w:val="00953EA7"/>
    <w:rsid w:val="00960058"/>
    <w:rsid w:val="00966B5F"/>
    <w:rsid w:val="00984EAB"/>
    <w:rsid w:val="00984EE8"/>
    <w:rsid w:val="00991412"/>
    <w:rsid w:val="009A6E85"/>
    <w:rsid w:val="009E1F88"/>
    <w:rsid w:val="009F709A"/>
    <w:rsid w:val="00A07CC1"/>
    <w:rsid w:val="00A12B4B"/>
    <w:rsid w:val="00A20911"/>
    <w:rsid w:val="00A42352"/>
    <w:rsid w:val="00A63DD8"/>
    <w:rsid w:val="00A750AD"/>
    <w:rsid w:val="00A8240A"/>
    <w:rsid w:val="00A84AA7"/>
    <w:rsid w:val="00A90D3F"/>
    <w:rsid w:val="00A95882"/>
    <w:rsid w:val="00AA680C"/>
    <w:rsid w:val="00AC097C"/>
    <w:rsid w:val="00AC6153"/>
    <w:rsid w:val="00AC66AF"/>
    <w:rsid w:val="00AD2F27"/>
    <w:rsid w:val="00AD6B6C"/>
    <w:rsid w:val="00AE398D"/>
    <w:rsid w:val="00B02544"/>
    <w:rsid w:val="00B1487D"/>
    <w:rsid w:val="00B23257"/>
    <w:rsid w:val="00B34A79"/>
    <w:rsid w:val="00B4129F"/>
    <w:rsid w:val="00B46047"/>
    <w:rsid w:val="00B626EE"/>
    <w:rsid w:val="00B74B2F"/>
    <w:rsid w:val="00B97E27"/>
    <w:rsid w:val="00BA630F"/>
    <w:rsid w:val="00BB4846"/>
    <w:rsid w:val="00BB4DF2"/>
    <w:rsid w:val="00BC1306"/>
    <w:rsid w:val="00BC2B81"/>
    <w:rsid w:val="00BC4FF8"/>
    <w:rsid w:val="00BF35C9"/>
    <w:rsid w:val="00C0406A"/>
    <w:rsid w:val="00C14045"/>
    <w:rsid w:val="00C17FEC"/>
    <w:rsid w:val="00C20E77"/>
    <w:rsid w:val="00C5385F"/>
    <w:rsid w:val="00C61F71"/>
    <w:rsid w:val="00C75D42"/>
    <w:rsid w:val="00C821CF"/>
    <w:rsid w:val="00C97E89"/>
    <w:rsid w:val="00CA35F1"/>
    <w:rsid w:val="00CA67CD"/>
    <w:rsid w:val="00CC08E8"/>
    <w:rsid w:val="00CC6A69"/>
    <w:rsid w:val="00D0189E"/>
    <w:rsid w:val="00D07D4A"/>
    <w:rsid w:val="00D206EE"/>
    <w:rsid w:val="00D21C50"/>
    <w:rsid w:val="00D22883"/>
    <w:rsid w:val="00D31BBE"/>
    <w:rsid w:val="00D40E26"/>
    <w:rsid w:val="00D44DCD"/>
    <w:rsid w:val="00D472FD"/>
    <w:rsid w:val="00D4759F"/>
    <w:rsid w:val="00D64B5A"/>
    <w:rsid w:val="00D66423"/>
    <w:rsid w:val="00D704FE"/>
    <w:rsid w:val="00D72B5F"/>
    <w:rsid w:val="00D84C46"/>
    <w:rsid w:val="00D86416"/>
    <w:rsid w:val="00D870BB"/>
    <w:rsid w:val="00DA24B4"/>
    <w:rsid w:val="00DA538C"/>
    <w:rsid w:val="00DB72BF"/>
    <w:rsid w:val="00DC1332"/>
    <w:rsid w:val="00DC2B0F"/>
    <w:rsid w:val="00DC7CCA"/>
    <w:rsid w:val="00DD6903"/>
    <w:rsid w:val="00E002C7"/>
    <w:rsid w:val="00E00DB3"/>
    <w:rsid w:val="00E17473"/>
    <w:rsid w:val="00E25A92"/>
    <w:rsid w:val="00E35D79"/>
    <w:rsid w:val="00E47E12"/>
    <w:rsid w:val="00E543FA"/>
    <w:rsid w:val="00E61C41"/>
    <w:rsid w:val="00E67C27"/>
    <w:rsid w:val="00E67DFE"/>
    <w:rsid w:val="00E75B98"/>
    <w:rsid w:val="00E81816"/>
    <w:rsid w:val="00EA0C67"/>
    <w:rsid w:val="00EB25AD"/>
    <w:rsid w:val="00EC5F7F"/>
    <w:rsid w:val="00ED7243"/>
    <w:rsid w:val="00EF2667"/>
    <w:rsid w:val="00EF58EA"/>
    <w:rsid w:val="00EF5D52"/>
    <w:rsid w:val="00EF7BAF"/>
    <w:rsid w:val="00F02551"/>
    <w:rsid w:val="00F36267"/>
    <w:rsid w:val="00F4013E"/>
    <w:rsid w:val="00F42FE9"/>
    <w:rsid w:val="00F70AC7"/>
    <w:rsid w:val="00F87B82"/>
    <w:rsid w:val="00F94597"/>
    <w:rsid w:val="00FB36DB"/>
    <w:rsid w:val="00FB38FA"/>
    <w:rsid w:val="00FB4D79"/>
    <w:rsid w:val="00FC59C2"/>
    <w:rsid w:val="00FD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21B590"/>
  <w15:docId w15:val="{F319D4B7-5F31-4DD5-908E-7A88C3560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3"/>
      </w:numPr>
      <w:spacing w:after="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numPr>
        <w:ilvl w:val="1"/>
        <w:numId w:val="3"/>
      </w:numPr>
      <w:spacing w:after="3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numPr>
        <w:ilvl w:val="2"/>
        <w:numId w:val="3"/>
      </w:numPr>
      <w:spacing w:after="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3DD8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3DD8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3DD8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3DD8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3DD8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3DD8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2Char">
    <w:name w:val="Heading 2 Char"/>
    <w:link w:val="Heading2"/>
    <w:uiPriority w:val="9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Heading3Char">
    <w:name w:val="Heading 3 Char"/>
    <w:link w:val="Heading3"/>
    <w:uiPriority w:val="9"/>
    <w:rPr>
      <w:rFonts w:ascii="Times New Roman" w:eastAsia="Times New Roman" w:hAnsi="Times New Roman" w:cs="Times New Roman"/>
      <w:b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24123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527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025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4D2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D20"/>
    <w:rPr>
      <w:rFonts w:ascii="Lucida Grande" w:eastAsia="Calibri" w:hAnsi="Lucida Grande" w:cs="Lucida Grande"/>
      <w:color w:val="000000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3DD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3DD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3DD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3DD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3D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3DD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uiPriority w:val="1"/>
    <w:qFormat/>
    <w:rsid w:val="00A63DD8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Normal1">
    <w:name w:val="Normal1"/>
    <w:rsid w:val="00933530"/>
    <w:rPr>
      <w:rFonts w:ascii="Calibri" w:eastAsia="Calibri" w:hAnsi="Calibri" w:cs="Calibri"/>
    </w:rPr>
  </w:style>
  <w:style w:type="paragraph" w:customStyle="1" w:styleId="xmsonormal">
    <w:name w:val="x_msonormal"/>
    <w:basedOn w:val="Normal"/>
    <w:rsid w:val="00457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msolistparagraph">
    <w:name w:val="x_msolistparagraph"/>
    <w:basedOn w:val="Normal"/>
    <w:rsid w:val="00457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xspelle">
    <w:name w:val="x_spelle"/>
    <w:basedOn w:val="DefaultParagraphFont"/>
    <w:rsid w:val="004576A1"/>
  </w:style>
  <w:style w:type="paragraph" w:styleId="Revision">
    <w:name w:val="Revision"/>
    <w:hidden/>
    <w:uiPriority w:val="99"/>
    <w:semiHidden/>
    <w:rsid w:val="00DD6903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70434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42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42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42BB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42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42BB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bberry2</dc:creator>
  <cp:lastModifiedBy>F A Admin</cp:lastModifiedBy>
  <cp:revision>2</cp:revision>
  <dcterms:created xsi:type="dcterms:W3CDTF">2019-10-08T04:26:00Z</dcterms:created>
  <dcterms:modified xsi:type="dcterms:W3CDTF">2019-10-08T04:26:00Z</dcterms:modified>
</cp:coreProperties>
</file>