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04" w:rsidRPr="00C01065" w:rsidRDefault="005F0304" w:rsidP="005F0304">
      <w:pPr>
        <w:keepNext/>
        <w:keepLines/>
        <w:spacing w:after="40" w:line="240" w:lineRule="auto"/>
        <w:contextualSpacing/>
        <w:outlineLvl w:val="0"/>
        <w:rPr>
          <w:rFonts w:ascii="Book Antiqua" w:eastAsia="MS Gothic" w:hAnsi="Book Antiqua" w:cs="Times New Roman"/>
          <w:bCs/>
          <w:i/>
        </w:rPr>
      </w:pPr>
      <w:r w:rsidRPr="002C52F1">
        <w:rPr>
          <w:rFonts w:ascii="Book Antiqua" w:eastAsia="MS Gothic" w:hAnsi="Book Antiqua" w:cs="Times New Roman"/>
          <w:b/>
          <w:bCs/>
          <w:i/>
        </w:rPr>
        <w:t>Present:</w:t>
      </w:r>
      <w:r>
        <w:rPr>
          <w:rFonts w:ascii="Book Antiqua" w:eastAsia="MS Gothic" w:hAnsi="Book Antiqua" w:cs="Times New Roman"/>
          <w:b/>
          <w:bCs/>
          <w:i/>
        </w:rPr>
        <w:t xml:space="preserve"> </w:t>
      </w:r>
      <w:r w:rsidRPr="002C52F1">
        <w:rPr>
          <w:rFonts w:ascii="Book Antiqua" w:eastAsia="MS Gothic" w:hAnsi="Book Antiqua" w:cs="Times New Roman"/>
          <w:bCs/>
          <w:i/>
        </w:rPr>
        <w:t xml:space="preserve">Andrea Coker-Anderson, Robin </w:t>
      </w:r>
      <w:proofErr w:type="spellStart"/>
      <w:r w:rsidRPr="002C52F1">
        <w:rPr>
          <w:rFonts w:ascii="Book Antiqua" w:eastAsia="MS Gothic" w:hAnsi="Book Antiqua" w:cs="Times New Roman"/>
          <w:bCs/>
          <w:i/>
        </w:rPr>
        <w:t>Evans-Agnew</w:t>
      </w:r>
      <w:proofErr w:type="spellEnd"/>
      <w:r w:rsidRPr="002C52F1">
        <w:rPr>
          <w:rFonts w:ascii="Book Antiqua" w:eastAsia="MS Gothic" w:hAnsi="Book Antiqua" w:cs="Times New Roman"/>
          <w:bCs/>
          <w:i/>
        </w:rPr>
        <w:t xml:space="preserve">, Jeff Cohen, </w:t>
      </w:r>
      <w:r>
        <w:rPr>
          <w:rFonts w:ascii="Book Antiqua" w:eastAsia="MS Gothic" w:hAnsi="Book Antiqua" w:cs="Times New Roman"/>
          <w:bCs/>
          <w:i/>
        </w:rPr>
        <w:t xml:space="preserve">Lauren Montgomery, Patrick </w:t>
      </w:r>
      <w:proofErr w:type="gramStart"/>
      <w:r>
        <w:rPr>
          <w:rFonts w:ascii="Book Antiqua" w:eastAsia="MS Gothic" w:hAnsi="Book Antiqua" w:cs="Times New Roman"/>
          <w:bCs/>
          <w:i/>
        </w:rPr>
        <w:t>Pow</w:t>
      </w:r>
      <w:proofErr w:type="gramEnd"/>
      <w:r>
        <w:rPr>
          <w:rFonts w:ascii="Book Antiqua" w:eastAsia="MS Gothic" w:hAnsi="Book Antiqua" w:cs="Times New Roman"/>
          <w:bCs/>
          <w:i/>
        </w:rPr>
        <w:t xml:space="preserve">, Evelyn </w:t>
      </w:r>
      <w:proofErr w:type="spellStart"/>
      <w:r>
        <w:rPr>
          <w:rFonts w:ascii="Book Antiqua" w:eastAsia="MS Gothic" w:hAnsi="Book Antiqua" w:cs="Times New Roman"/>
          <w:bCs/>
          <w:i/>
        </w:rPr>
        <w:t>Shankus</w:t>
      </w:r>
      <w:proofErr w:type="spellEnd"/>
      <w:r>
        <w:rPr>
          <w:rFonts w:ascii="Book Antiqua" w:eastAsia="MS Gothic" w:hAnsi="Book Antiqua" w:cs="Times New Roman"/>
          <w:bCs/>
          <w:i/>
        </w:rPr>
        <w:t xml:space="preserve">, Justin </w:t>
      </w:r>
      <w:proofErr w:type="spellStart"/>
      <w:r>
        <w:rPr>
          <w:rFonts w:ascii="Book Antiqua" w:eastAsia="MS Gothic" w:hAnsi="Book Antiqua" w:cs="Times New Roman"/>
          <w:bCs/>
          <w:i/>
        </w:rPr>
        <w:t>Wadland</w:t>
      </w:r>
      <w:proofErr w:type="spellEnd"/>
      <w:r>
        <w:rPr>
          <w:rFonts w:ascii="Book Antiqua" w:eastAsia="MS Gothic" w:hAnsi="Book Antiqua" w:cs="Times New Roman"/>
          <w:bCs/>
          <w:i/>
        </w:rPr>
        <w:t xml:space="preserve">. </w:t>
      </w:r>
      <w:proofErr w:type="gramStart"/>
      <w:r w:rsidRPr="002C52F1">
        <w:rPr>
          <w:rFonts w:ascii="Book Antiqua" w:eastAsia="MS Gothic" w:hAnsi="Book Antiqua" w:cs="Times New Roman"/>
          <w:bCs/>
          <w:i/>
        </w:rPr>
        <w:t>Kathy Beaudoin</w:t>
      </w:r>
      <w:r>
        <w:rPr>
          <w:rFonts w:ascii="Book Antiqua" w:eastAsia="MS Gothic" w:hAnsi="Book Antiqua" w:cs="Times New Roman"/>
          <w:bCs/>
          <w:i/>
        </w:rPr>
        <w:t xml:space="preserve">, Lorraine </w:t>
      </w:r>
      <w:proofErr w:type="spellStart"/>
      <w:r>
        <w:rPr>
          <w:rFonts w:ascii="Book Antiqua" w:eastAsia="MS Gothic" w:hAnsi="Book Antiqua" w:cs="Times New Roman"/>
          <w:bCs/>
          <w:i/>
        </w:rPr>
        <w:t>Dinnel</w:t>
      </w:r>
      <w:proofErr w:type="spellEnd"/>
      <w:r>
        <w:rPr>
          <w:rFonts w:ascii="Book Antiqua" w:eastAsia="MS Gothic" w:hAnsi="Book Antiqua" w:cs="Times New Roman"/>
          <w:bCs/>
          <w:i/>
        </w:rPr>
        <w:t xml:space="preserve">, Eric </w:t>
      </w:r>
      <w:proofErr w:type="spellStart"/>
      <w:r>
        <w:rPr>
          <w:rFonts w:ascii="Book Antiqua" w:eastAsia="MS Gothic" w:hAnsi="Book Antiqua" w:cs="Times New Roman"/>
          <w:bCs/>
          <w:i/>
        </w:rPr>
        <w:t>Bugyis</w:t>
      </w:r>
      <w:proofErr w:type="spellEnd"/>
      <w:r>
        <w:rPr>
          <w:rFonts w:ascii="Book Antiqua" w:eastAsia="MS Gothic" w:hAnsi="Book Antiqua" w:cs="Times New Roman"/>
          <w:bCs/>
          <w:i/>
        </w:rPr>
        <w:t>, Anthony Falit-Baiamonte</w:t>
      </w:r>
      <w:r w:rsidR="004F6D1A">
        <w:rPr>
          <w:rFonts w:ascii="Book Antiqua" w:eastAsia="MS Gothic" w:hAnsi="Book Antiqua" w:cs="Times New Roman"/>
          <w:bCs/>
          <w:i/>
        </w:rPr>
        <w:t xml:space="preserve">; </w:t>
      </w:r>
      <w:r w:rsidR="004F6D1A" w:rsidRPr="002C52F1">
        <w:rPr>
          <w:rFonts w:ascii="Book Antiqua" w:eastAsia="MS Gothic" w:hAnsi="Book Antiqua" w:cs="Times New Roman"/>
          <w:bCs/>
          <w:i/>
        </w:rPr>
        <w:t xml:space="preserve">Jane </w:t>
      </w:r>
      <w:proofErr w:type="spellStart"/>
      <w:r w:rsidR="004F6D1A" w:rsidRPr="002C52F1">
        <w:rPr>
          <w:rFonts w:ascii="Book Antiqua" w:eastAsia="MS Gothic" w:hAnsi="Book Antiqua" w:cs="Times New Roman"/>
          <w:bCs/>
          <w:i/>
        </w:rPr>
        <w:t>Compson</w:t>
      </w:r>
      <w:proofErr w:type="spellEnd"/>
      <w:r w:rsidR="006D3C2F">
        <w:rPr>
          <w:rFonts w:ascii="Book Antiqua" w:eastAsia="MS Gothic" w:hAnsi="Book Antiqua" w:cs="Times New Roman"/>
          <w:bCs/>
          <w:i/>
        </w:rPr>
        <w:t xml:space="preserve">, </w:t>
      </w:r>
      <w:proofErr w:type="spellStart"/>
      <w:r w:rsidR="006D3C2F">
        <w:rPr>
          <w:rFonts w:ascii="Book Antiqua" w:eastAsia="MS Gothic" w:hAnsi="Book Antiqua" w:cs="Times New Roman"/>
          <w:bCs/>
          <w:i/>
        </w:rPr>
        <w:t>Mena</w:t>
      </w:r>
      <w:r w:rsidR="004F6D1A">
        <w:rPr>
          <w:rFonts w:ascii="Book Antiqua" w:eastAsia="MS Gothic" w:hAnsi="Book Antiqua" w:cs="Times New Roman"/>
          <w:bCs/>
          <w:i/>
        </w:rPr>
        <w:t>ka</w:t>
      </w:r>
      <w:proofErr w:type="spellEnd"/>
      <w:r w:rsidR="004F6D1A">
        <w:rPr>
          <w:rFonts w:ascii="Book Antiqua" w:eastAsia="MS Gothic" w:hAnsi="Book Antiqua" w:cs="Times New Roman"/>
          <w:bCs/>
          <w:i/>
        </w:rPr>
        <w:t xml:space="preserve"> Abraham, Jill Purdy</w:t>
      </w:r>
      <w:r>
        <w:rPr>
          <w:rFonts w:ascii="Book Antiqua" w:eastAsia="MS Gothic" w:hAnsi="Book Antiqua" w:cs="Times New Roman"/>
          <w:bCs/>
          <w:i/>
        </w:rPr>
        <w:t>.</w:t>
      </w:r>
      <w:proofErr w:type="gramEnd"/>
      <w:r>
        <w:rPr>
          <w:rFonts w:ascii="Book Antiqua" w:eastAsia="MS Gothic" w:hAnsi="Book Antiqua" w:cs="Times New Roman"/>
          <w:bCs/>
          <w:i/>
        </w:rPr>
        <w:t xml:space="preserve"> </w:t>
      </w:r>
      <w:r w:rsidRPr="004D507F">
        <w:rPr>
          <w:rFonts w:ascii="Book Antiqua" w:eastAsia="MS Gothic" w:hAnsi="Book Antiqua" w:cs="Times New Roman"/>
          <w:b/>
          <w:bCs/>
          <w:i/>
        </w:rPr>
        <w:t>Guests:</w:t>
      </w:r>
      <w:r>
        <w:rPr>
          <w:rFonts w:ascii="Book Antiqua" w:eastAsia="MS Gothic" w:hAnsi="Book Antiqua" w:cs="Times New Roman"/>
          <w:bCs/>
          <w:i/>
        </w:rPr>
        <w:t xml:space="preserve"> </w:t>
      </w:r>
      <w:r w:rsidR="004F6D1A">
        <w:rPr>
          <w:rFonts w:ascii="Book Antiqua" w:eastAsia="MS Gothic" w:hAnsi="Book Antiqua" w:cs="Times New Roman"/>
          <w:bCs/>
          <w:i/>
        </w:rPr>
        <w:t xml:space="preserve">Anne Bartlett, </w:t>
      </w:r>
      <w:proofErr w:type="spellStart"/>
      <w:r w:rsidR="004F6D1A">
        <w:rPr>
          <w:rFonts w:ascii="Book Antiqua" w:eastAsia="MS Gothic" w:hAnsi="Book Antiqua" w:cs="Times New Roman"/>
          <w:bCs/>
          <w:i/>
        </w:rPr>
        <w:t>Riki</w:t>
      </w:r>
      <w:proofErr w:type="spellEnd"/>
      <w:r w:rsidR="004F6D1A">
        <w:rPr>
          <w:rFonts w:ascii="Book Antiqua" w:eastAsia="MS Gothic" w:hAnsi="Book Antiqua" w:cs="Times New Roman"/>
          <w:bCs/>
          <w:i/>
        </w:rPr>
        <w:t xml:space="preserve"> Thompson, Ginger MacDonald.</w:t>
      </w:r>
    </w:p>
    <w:p w:rsidR="005F0304" w:rsidRPr="002C52F1" w:rsidRDefault="005F0304" w:rsidP="005F0304">
      <w:pPr>
        <w:keepNext/>
        <w:keepLines/>
        <w:spacing w:after="40" w:line="240" w:lineRule="auto"/>
        <w:contextualSpacing/>
        <w:outlineLvl w:val="0"/>
        <w:rPr>
          <w:rFonts w:ascii="Book Antiqua" w:eastAsia="MS Gothic" w:hAnsi="Book Antiqua" w:cs="Times New Roman"/>
          <w:bCs/>
          <w:i/>
          <w:sz w:val="8"/>
          <w:szCs w:val="8"/>
        </w:rPr>
      </w:pPr>
    </w:p>
    <w:p w:rsidR="005F0304" w:rsidRDefault="005F0304" w:rsidP="005F0304">
      <w:pPr>
        <w:keepNext/>
        <w:keepLines/>
        <w:numPr>
          <w:ilvl w:val="0"/>
          <w:numId w:val="1"/>
        </w:numPr>
        <w:tabs>
          <w:tab w:val="left" w:pos="-1800"/>
        </w:tabs>
        <w:spacing w:after="40" w:line="240" w:lineRule="auto"/>
        <w:contextualSpacing/>
        <w:outlineLvl w:val="0"/>
        <w:rPr>
          <w:rFonts w:ascii="Book Antiqua" w:eastAsiaTheme="majorEastAsia" w:hAnsi="Book Antiqua" w:cstheme="majorBidi"/>
          <w:b/>
          <w:bCs/>
          <w:sz w:val="24"/>
          <w:szCs w:val="24"/>
        </w:rPr>
      </w:pPr>
      <w:r w:rsidRPr="002C52F1">
        <w:rPr>
          <w:rFonts w:ascii="Book Antiqua" w:eastAsiaTheme="majorEastAsia" w:hAnsi="Book Antiqua" w:cstheme="majorBidi"/>
          <w:b/>
          <w:bCs/>
          <w:sz w:val="24"/>
          <w:szCs w:val="24"/>
          <w:u w:val="single"/>
        </w:rPr>
        <w:t>Consent Agenda</w:t>
      </w:r>
      <w:r>
        <w:rPr>
          <w:rFonts w:ascii="Book Antiqua" w:eastAsiaTheme="majorEastAsia" w:hAnsi="Book Antiqua" w:cstheme="majorBidi"/>
          <w:b/>
          <w:bCs/>
          <w:sz w:val="24"/>
          <w:szCs w:val="24"/>
        </w:rPr>
        <w:t xml:space="preserve"> </w:t>
      </w:r>
    </w:p>
    <w:p w:rsidR="005F0304" w:rsidRPr="007130F2" w:rsidRDefault="005F0304" w:rsidP="005F0304">
      <w:pPr>
        <w:keepNext/>
        <w:keepLines/>
        <w:tabs>
          <w:tab w:val="left" w:pos="-1800"/>
        </w:tabs>
        <w:spacing w:after="40" w:line="240" w:lineRule="auto"/>
        <w:contextualSpacing/>
        <w:outlineLvl w:val="0"/>
        <w:rPr>
          <w:rFonts w:ascii="Book Antiqua" w:eastAsiaTheme="minorEastAsia" w:hAnsi="Book Antiqua"/>
          <w:sz w:val="24"/>
          <w:szCs w:val="24"/>
        </w:rPr>
      </w:pPr>
      <w:r w:rsidRPr="002C52F1">
        <w:rPr>
          <w:rFonts w:ascii="Book Antiqua" w:eastAsiaTheme="majorEastAsia" w:hAnsi="Book Antiqua" w:cstheme="majorBidi"/>
          <w:bCs/>
          <w:sz w:val="24"/>
          <w:szCs w:val="24"/>
        </w:rPr>
        <w:t xml:space="preserve">The </w:t>
      </w:r>
      <w:r w:rsidR="004F6D1A">
        <w:rPr>
          <w:rFonts w:ascii="Book Antiqua" w:eastAsiaTheme="majorEastAsia" w:hAnsi="Book Antiqua" w:cstheme="majorBidi"/>
          <w:bCs/>
          <w:sz w:val="24"/>
          <w:szCs w:val="24"/>
        </w:rPr>
        <w:t>7/20</w:t>
      </w:r>
      <w:r w:rsidRPr="002C52F1">
        <w:rPr>
          <w:rFonts w:ascii="Book Antiqua" w:eastAsiaTheme="majorEastAsia" w:hAnsi="Book Antiqua" w:cstheme="majorBidi"/>
          <w:bCs/>
          <w:sz w:val="24"/>
          <w:szCs w:val="24"/>
        </w:rPr>
        <w:t>/16</w:t>
      </w:r>
      <w:r>
        <w:rPr>
          <w:rFonts w:ascii="Book Antiqua" w:eastAsiaTheme="majorEastAsia" w:hAnsi="Book Antiqua" w:cstheme="majorBidi"/>
          <w:bCs/>
          <w:sz w:val="24"/>
          <w:szCs w:val="24"/>
        </w:rPr>
        <w:t xml:space="preserve"> </w:t>
      </w:r>
      <w:r w:rsidRPr="002C52F1">
        <w:rPr>
          <w:rFonts w:ascii="Book Antiqua" w:eastAsiaTheme="majorEastAsia" w:hAnsi="Book Antiqua" w:cstheme="majorBidi"/>
          <w:bCs/>
          <w:sz w:val="24"/>
          <w:szCs w:val="24"/>
        </w:rPr>
        <w:t xml:space="preserve">meeting minutes </w:t>
      </w:r>
      <w:r w:rsidR="004F6D1A">
        <w:rPr>
          <w:rFonts w:ascii="Book Antiqua" w:eastAsiaTheme="majorEastAsia" w:hAnsi="Book Antiqua" w:cstheme="majorBidi"/>
          <w:bCs/>
          <w:sz w:val="24"/>
          <w:szCs w:val="24"/>
        </w:rPr>
        <w:t>will be approved at the October meeting.</w:t>
      </w:r>
    </w:p>
    <w:p w:rsidR="005F0304" w:rsidRDefault="005F0304" w:rsidP="005F0304">
      <w:pPr>
        <w:keepNext/>
        <w:keepLines/>
        <w:numPr>
          <w:ilvl w:val="0"/>
          <w:numId w:val="1"/>
        </w:numPr>
        <w:tabs>
          <w:tab w:val="left" w:pos="-1800"/>
        </w:tabs>
        <w:spacing w:after="40" w:line="240" w:lineRule="auto"/>
        <w:ind w:left="630" w:hanging="270"/>
        <w:contextualSpacing/>
        <w:outlineLvl w:val="0"/>
        <w:rPr>
          <w:rFonts w:ascii="Book Antiqua" w:eastAsiaTheme="majorEastAsia" w:hAnsi="Book Antiqua" w:cstheme="majorBidi"/>
          <w:b/>
          <w:bCs/>
          <w:sz w:val="24"/>
          <w:szCs w:val="24"/>
          <w:u w:val="single"/>
        </w:rPr>
      </w:pPr>
      <w:r>
        <w:rPr>
          <w:rFonts w:ascii="Book Antiqua" w:eastAsiaTheme="majorEastAsia" w:hAnsi="Book Antiqua" w:cstheme="majorBidi"/>
          <w:b/>
          <w:bCs/>
          <w:sz w:val="24"/>
          <w:szCs w:val="24"/>
          <w:u w:val="single"/>
        </w:rPr>
        <w:t>New Program Proposals</w:t>
      </w:r>
    </w:p>
    <w:p w:rsidR="00443B00" w:rsidRPr="004B4D5E" w:rsidRDefault="004F6D1A" w:rsidP="00443B00">
      <w:pPr>
        <w:tabs>
          <w:tab w:val="left" w:pos="0"/>
        </w:tabs>
        <w:spacing w:after="0" w:line="240" w:lineRule="auto"/>
        <w:rPr>
          <w:rFonts w:ascii="Book Antiqua" w:eastAsiaTheme="minorEastAsia" w:hAnsi="Book Antiqua"/>
          <w:sz w:val="24"/>
          <w:szCs w:val="24"/>
        </w:rPr>
      </w:pPr>
      <w:r>
        <w:rPr>
          <w:rFonts w:ascii="Book Antiqua" w:eastAsiaTheme="minorEastAsia" w:hAnsi="Book Antiqua"/>
          <w:b/>
          <w:sz w:val="24"/>
          <w:szCs w:val="24"/>
        </w:rPr>
        <w:t xml:space="preserve">Presentation/Discussion: </w:t>
      </w:r>
      <w:r>
        <w:rPr>
          <w:rFonts w:ascii="Book Antiqua" w:eastAsiaTheme="minorEastAsia" w:hAnsi="Book Antiqua"/>
          <w:sz w:val="24"/>
          <w:szCs w:val="24"/>
        </w:rPr>
        <w:t xml:space="preserve">Ginger MacDonald shared about the </w:t>
      </w:r>
      <w:proofErr w:type="spellStart"/>
      <w:r w:rsidRPr="004F6D1A">
        <w:rPr>
          <w:rFonts w:ascii="Book Antiqua" w:eastAsiaTheme="minorEastAsia" w:hAnsi="Book Antiqua"/>
          <w:sz w:val="24"/>
          <w:szCs w:val="24"/>
        </w:rPr>
        <w:t>Ed.D</w:t>
      </w:r>
      <w:proofErr w:type="spellEnd"/>
      <w:r w:rsidRPr="004F6D1A">
        <w:rPr>
          <w:rFonts w:ascii="Book Antiqua" w:eastAsiaTheme="minorEastAsia" w:hAnsi="Book Antiqua"/>
          <w:sz w:val="24"/>
          <w:szCs w:val="24"/>
        </w:rPr>
        <w:t>. – Proposal for Advanced Standing: Holders of Washington State Initial Superintendent Certificate</w:t>
      </w:r>
      <w:r w:rsidR="00A566B9">
        <w:rPr>
          <w:rFonts w:ascii="Book Antiqua" w:eastAsiaTheme="minorEastAsia" w:hAnsi="Book Antiqua"/>
          <w:sz w:val="24"/>
          <w:szCs w:val="24"/>
        </w:rPr>
        <w:t xml:space="preserve">. </w:t>
      </w:r>
      <w:r w:rsidR="004B4D5E">
        <w:rPr>
          <w:rFonts w:ascii="Book Antiqua" w:eastAsiaTheme="minorEastAsia" w:hAnsi="Book Antiqua"/>
          <w:sz w:val="24"/>
          <w:szCs w:val="24"/>
        </w:rPr>
        <w:t xml:space="preserve">This proposal asks that people who are applying to the </w:t>
      </w:r>
      <w:proofErr w:type="spellStart"/>
      <w:r w:rsidR="004B4D5E">
        <w:rPr>
          <w:rFonts w:ascii="Book Antiqua" w:eastAsiaTheme="minorEastAsia" w:hAnsi="Book Antiqua"/>
          <w:sz w:val="24"/>
          <w:szCs w:val="24"/>
        </w:rPr>
        <w:t>Ed.D</w:t>
      </w:r>
      <w:proofErr w:type="spellEnd"/>
      <w:r w:rsidR="004B4D5E">
        <w:rPr>
          <w:rFonts w:ascii="Book Antiqua" w:eastAsiaTheme="minorEastAsia" w:hAnsi="Book Antiqua"/>
          <w:sz w:val="24"/>
          <w:szCs w:val="24"/>
        </w:rPr>
        <w:t xml:space="preserve">. </w:t>
      </w:r>
      <w:proofErr w:type="gramStart"/>
      <w:r w:rsidR="004B4D5E">
        <w:rPr>
          <w:rFonts w:ascii="Book Antiqua" w:eastAsiaTheme="minorEastAsia" w:hAnsi="Book Antiqua"/>
          <w:sz w:val="24"/>
          <w:szCs w:val="24"/>
        </w:rPr>
        <w:t>program</w:t>
      </w:r>
      <w:proofErr w:type="gramEnd"/>
      <w:r w:rsidR="004B4D5E">
        <w:rPr>
          <w:rFonts w:ascii="Book Antiqua" w:eastAsiaTheme="minorEastAsia" w:hAnsi="Book Antiqua"/>
          <w:sz w:val="24"/>
          <w:szCs w:val="24"/>
        </w:rPr>
        <w:t xml:space="preserve"> and already hold a Superintendent Certificate</w:t>
      </w:r>
      <w:r w:rsidRPr="004F6D1A">
        <w:rPr>
          <w:rFonts w:ascii="Book Antiqua" w:eastAsiaTheme="minorEastAsia" w:hAnsi="Book Antiqua"/>
          <w:sz w:val="24"/>
          <w:szCs w:val="24"/>
        </w:rPr>
        <w:t xml:space="preserve"> </w:t>
      </w:r>
      <w:r w:rsidR="004B4D5E">
        <w:rPr>
          <w:rFonts w:ascii="Book Antiqua" w:eastAsiaTheme="minorEastAsia" w:hAnsi="Book Antiqua"/>
          <w:sz w:val="24"/>
          <w:szCs w:val="24"/>
        </w:rPr>
        <w:t xml:space="preserve">can have advanced standing in the program. For this to become a </w:t>
      </w:r>
      <w:proofErr w:type="spellStart"/>
      <w:r w:rsidR="004B4D5E">
        <w:rPr>
          <w:rFonts w:ascii="Book Antiqua" w:eastAsiaTheme="minorEastAsia" w:hAnsi="Book Antiqua"/>
          <w:sz w:val="24"/>
          <w:szCs w:val="24"/>
        </w:rPr>
        <w:t>transcripted</w:t>
      </w:r>
      <w:proofErr w:type="spellEnd"/>
      <w:r w:rsidR="004B4D5E">
        <w:rPr>
          <w:rFonts w:ascii="Book Antiqua" w:eastAsiaTheme="minorEastAsia" w:hAnsi="Book Antiqua"/>
          <w:sz w:val="24"/>
          <w:szCs w:val="24"/>
        </w:rPr>
        <w:t xml:space="preserve"> option, it needs approval from APCC.</w:t>
      </w:r>
    </w:p>
    <w:p w:rsidR="00443B00" w:rsidRDefault="00443B00" w:rsidP="004F6D1A">
      <w:pPr>
        <w:tabs>
          <w:tab w:val="left" w:pos="0"/>
        </w:tabs>
        <w:spacing w:after="0" w:line="240" w:lineRule="auto"/>
        <w:rPr>
          <w:rFonts w:ascii="Book Antiqua" w:eastAsiaTheme="minorEastAsia" w:hAnsi="Book Antiqua"/>
          <w:sz w:val="24"/>
          <w:szCs w:val="24"/>
        </w:rPr>
      </w:pPr>
      <w:r w:rsidRPr="002C52F1">
        <w:rPr>
          <w:rFonts w:ascii="Book Antiqua" w:eastAsiaTheme="minorEastAsia" w:hAnsi="Book Antiqua"/>
          <w:b/>
          <w:sz w:val="24"/>
          <w:szCs w:val="24"/>
        </w:rPr>
        <w:t>Vote:</w:t>
      </w:r>
      <w:r>
        <w:rPr>
          <w:rFonts w:ascii="Book Antiqua" w:eastAsiaTheme="minorEastAsia" w:hAnsi="Book Antiqua"/>
          <w:sz w:val="24"/>
          <w:szCs w:val="24"/>
        </w:rPr>
        <w:t xml:space="preserve"> </w:t>
      </w:r>
      <w:r w:rsidRPr="002C52F1">
        <w:rPr>
          <w:rFonts w:ascii="Book Antiqua" w:eastAsiaTheme="minorEastAsia" w:hAnsi="Book Antiqua"/>
          <w:sz w:val="24"/>
          <w:szCs w:val="24"/>
        </w:rPr>
        <w:t xml:space="preserve">The following </w:t>
      </w:r>
      <w:r>
        <w:rPr>
          <w:rFonts w:ascii="Book Antiqua" w:eastAsiaTheme="minorEastAsia" w:hAnsi="Book Antiqua"/>
          <w:sz w:val="24"/>
          <w:szCs w:val="24"/>
        </w:rPr>
        <w:t>proposal to allow advanced standing was approved [</w:t>
      </w:r>
      <w:r w:rsidR="000F7120">
        <w:rPr>
          <w:rFonts w:ascii="Book Antiqua" w:eastAsiaTheme="minorEastAsia" w:hAnsi="Book Antiqua"/>
          <w:sz w:val="24"/>
          <w:szCs w:val="24"/>
        </w:rPr>
        <w:t xml:space="preserve">Kathy Beaudoin </w:t>
      </w:r>
      <w:r w:rsidRPr="002C52F1">
        <w:rPr>
          <w:rFonts w:ascii="Book Antiqua" w:eastAsiaTheme="minorEastAsia" w:hAnsi="Book Antiqua"/>
          <w:sz w:val="24"/>
          <w:szCs w:val="24"/>
        </w:rPr>
        <w:t>moved,</w:t>
      </w:r>
      <w:r>
        <w:rPr>
          <w:rFonts w:ascii="Book Antiqua" w:eastAsiaTheme="minorEastAsia" w:hAnsi="Book Antiqua"/>
          <w:sz w:val="24"/>
          <w:szCs w:val="24"/>
        </w:rPr>
        <w:t xml:space="preserve"> </w:t>
      </w:r>
      <w:r w:rsidR="000F7120">
        <w:rPr>
          <w:rFonts w:ascii="Book Antiqua" w:eastAsiaTheme="minorEastAsia" w:hAnsi="Book Antiqua"/>
          <w:sz w:val="24"/>
          <w:szCs w:val="24"/>
        </w:rPr>
        <w:t>Lauren Montgomery</w:t>
      </w:r>
      <w:r w:rsidRPr="002C52F1">
        <w:rPr>
          <w:rFonts w:ascii="Book Antiqua" w:eastAsiaTheme="minorEastAsia" w:hAnsi="Book Antiqua"/>
          <w:sz w:val="24"/>
          <w:szCs w:val="24"/>
        </w:rPr>
        <w:t xml:space="preserve"> </w:t>
      </w:r>
      <w:r w:rsidR="000F7120">
        <w:rPr>
          <w:rFonts w:ascii="Book Antiqua" w:eastAsiaTheme="minorEastAsia" w:hAnsi="Book Antiqua"/>
          <w:sz w:val="24"/>
          <w:szCs w:val="24"/>
        </w:rPr>
        <w:t>second: 7</w:t>
      </w:r>
      <w:r>
        <w:rPr>
          <w:rFonts w:ascii="Book Antiqua" w:eastAsiaTheme="minorEastAsia" w:hAnsi="Book Antiqua"/>
          <w:sz w:val="24"/>
          <w:szCs w:val="24"/>
        </w:rPr>
        <w:t xml:space="preserve"> yes</w:t>
      </w:r>
      <w:r w:rsidRPr="002C52F1">
        <w:rPr>
          <w:rFonts w:ascii="Book Antiqua" w:eastAsiaTheme="minorEastAsia" w:hAnsi="Book Antiqua"/>
          <w:sz w:val="24"/>
          <w:szCs w:val="24"/>
        </w:rPr>
        <w:t xml:space="preserve">, </w:t>
      </w:r>
      <w:r w:rsidR="000F7120">
        <w:rPr>
          <w:rFonts w:ascii="Book Antiqua" w:eastAsiaTheme="minorEastAsia" w:hAnsi="Book Antiqua"/>
          <w:sz w:val="24"/>
          <w:szCs w:val="24"/>
        </w:rPr>
        <w:t>0 no, 0 abstain, 2 late</w:t>
      </w:r>
      <w:r>
        <w:rPr>
          <w:rFonts w:ascii="Book Antiqua" w:eastAsiaTheme="minorEastAsia" w:hAnsi="Book Antiqua"/>
          <w:sz w:val="24"/>
          <w:szCs w:val="24"/>
        </w:rPr>
        <w:t>, (9 eligible to vote):</w:t>
      </w:r>
    </w:p>
    <w:p w:rsidR="00443B00" w:rsidRDefault="00443B00" w:rsidP="00443B00">
      <w:pPr>
        <w:tabs>
          <w:tab w:val="left" w:pos="0"/>
        </w:tabs>
        <w:spacing w:after="0" w:line="240" w:lineRule="auto"/>
        <w:ind w:left="1440"/>
        <w:rPr>
          <w:rFonts w:ascii="Book Antiqua" w:eastAsiaTheme="minorEastAsia" w:hAnsi="Book Antiqua"/>
          <w:b/>
          <w:sz w:val="24"/>
          <w:szCs w:val="24"/>
        </w:rPr>
      </w:pPr>
      <w:proofErr w:type="spellStart"/>
      <w:r w:rsidRPr="004F6D1A">
        <w:rPr>
          <w:rFonts w:ascii="Book Antiqua" w:eastAsiaTheme="minorEastAsia" w:hAnsi="Book Antiqua"/>
          <w:sz w:val="24"/>
          <w:szCs w:val="24"/>
        </w:rPr>
        <w:t>Ed.D</w:t>
      </w:r>
      <w:proofErr w:type="spellEnd"/>
      <w:r w:rsidRPr="004F6D1A">
        <w:rPr>
          <w:rFonts w:ascii="Book Antiqua" w:eastAsiaTheme="minorEastAsia" w:hAnsi="Book Antiqua"/>
          <w:sz w:val="24"/>
          <w:szCs w:val="24"/>
        </w:rPr>
        <w:t>. – Proposal for Advanced Standing: Holders of Washington State Initial Superintendent Certificate</w:t>
      </w:r>
    </w:p>
    <w:p w:rsidR="00443B00" w:rsidRDefault="000F7120" w:rsidP="004F6D1A">
      <w:pPr>
        <w:tabs>
          <w:tab w:val="left" w:pos="0"/>
        </w:tabs>
        <w:spacing w:after="0" w:line="240" w:lineRule="auto"/>
        <w:rPr>
          <w:rFonts w:ascii="Book Antiqua" w:eastAsiaTheme="minorEastAsia" w:hAnsi="Book Antiqua"/>
          <w:b/>
          <w:sz w:val="24"/>
          <w:szCs w:val="24"/>
        </w:rPr>
      </w:pPr>
      <w:r>
        <w:rPr>
          <w:rFonts w:ascii="Book Antiqua" w:eastAsiaTheme="minorEastAsia" w:hAnsi="Book Antiqua"/>
          <w:b/>
          <w:sz w:val="24"/>
          <w:szCs w:val="24"/>
        </w:rPr>
        <w:t>Discussion:</w:t>
      </w:r>
      <w:r w:rsidR="004B4D5E">
        <w:rPr>
          <w:rFonts w:ascii="Book Antiqua" w:eastAsiaTheme="minorEastAsia" w:hAnsi="Book Antiqua"/>
          <w:b/>
          <w:sz w:val="24"/>
          <w:szCs w:val="24"/>
        </w:rPr>
        <w:t xml:space="preserve"> </w:t>
      </w:r>
      <w:r w:rsidR="004B4D5E" w:rsidRPr="004B4D5E">
        <w:rPr>
          <w:rFonts w:ascii="Book Antiqua" w:eastAsiaTheme="minorEastAsia" w:hAnsi="Book Antiqua"/>
          <w:sz w:val="24"/>
          <w:szCs w:val="24"/>
        </w:rPr>
        <w:t>Other than a question about credits, which was clarified, there w</w:t>
      </w:r>
      <w:r w:rsidR="00175A6C">
        <w:rPr>
          <w:rFonts w:ascii="Book Antiqua" w:eastAsiaTheme="minorEastAsia" w:hAnsi="Book Antiqua"/>
          <w:sz w:val="24"/>
          <w:szCs w:val="24"/>
        </w:rPr>
        <w:t>as no further discussion of the</w:t>
      </w:r>
      <w:r w:rsidR="004B4D5E" w:rsidRPr="004B4D5E">
        <w:rPr>
          <w:rFonts w:ascii="Book Antiqua" w:eastAsiaTheme="minorEastAsia" w:hAnsi="Book Antiqua"/>
          <w:sz w:val="24"/>
          <w:szCs w:val="24"/>
        </w:rPr>
        <w:t xml:space="preserve"> new minor</w:t>
      </w:r>
      <w:r w:rsidR="00175A6C">
        <w:rPr>
          <w:rFonts w:ascii="Book Antiqua" w:eastAsiaTheme="minorEastAsia" w:hAnsi="Book Antiqua"/>
          <w:sz w:val="24"/>
          <w:szCs w:val="24"/>
        </w:rPr>
        <w:t xml:space="preserve"> Sociology Minor</w:t>
      </w:r>
      <w:r w:rsidR="004B4D5E">
        <w:rPr>
          <w:rFonts w:ascii="Book Antiqua" w:eastAsiaTheme="minorEastAsia" w:hAnsi="Book Antiqua"/>
          <w:sz w:val="24"/>
          <w:szCs w:val="24"/>
        </w:rPr>
        <w:t xml:space="preserve">. </w:t>
      </w:r>
      <w:r w:rsidR="00175A6C">
        <w:rPr>
          <w:rFonts w:ascii="Book Antiqua" w:eastAsiaTheme="minorEastAsia" w:hAnsi="Book Antiqua"/>
          <w:sz w:val="24"/>
          <w:szCs w:val="24"/>
        </w:rPr>
        <w:t xml:space="preserve">The </w:t>
      </w:r>
      <w:r w:rsidR="00175A6C" w:rsidRPr="00175A6C">
        <w:rPr>
          <w:rFonts w:ascii="Book Antiqua" w:eastAsiaTheme="minorEastAsia" w:hAnsi="Book Antiqua"/>
          <w:sz w:val="24"/>
          <w:szCs w:val="24"/>
        </w:rPr>
        <w:t>Sociology Steering Committee</w:t>
      </w:r>
      <w:r w:rsidR="00175A6C">
        <w:rPr>
          <w:rFonts w:ascii="Book Antiqua" w:eastAsiaTheme="minorEastAsia" w:hAnsi="Book Antiqua"/>
          <w:sz w:val="24"/>
          <w:szCs w:val="24"/>
        </w:rPr>
        <w:t xml:space="preserve"> bylaws we also approved. They </w:t>
      </w:r>
      <w:r w:rsidR="00175A6C" w:rsidRPr="00175A6C">
        <w:rPr>
          <w:rFonts w:ascii="Book Antiqua" w:eastAsiaTheme="minorEastAsia" w:hAnsi="Book Antiqua"/>
          <w:sz w:val="24"/>
          <w:szCs w:val="24"/>
        </w:rPr>
        <w:t xml:space="preserve">will oversee the minor jointly </w:t>
      </w:r>
      <w:r w:rsidR="00175A6C">
        <w:rPr>
          <w:rFonts w:ascii="Book Antiqua" w:eastAsiaTheme="minorEastAsia" w:hAnsi="Book Antiqua"/>
          <w:sz w:val="24"/>
          <w:szCs w:val="24"/>
        </w:rPr>
        <w:t>and consist of</w:t>
      </w:r>
      <w:r w:rsidR="00175A6C" w:rsidRPr="00175A6C">
        <w:rPr>
          <w:rFonts w:ascii="Book Antiqua" w:eastAsiaTheme="minorEastAsia" w:hAnsi="Book Antiqua"/>
          <w:sz w:val="24"/>
          <w:szCs w:val="24"/>
        </w:rPr>
        <w:t xml:space="preserve"> faculty from across the UW</w:t>
      </w:r>
      <w:r w:rsidR="00175A6C">
        <w:rPr>
          <w:rFonts w:ascii="Book Antiqua" w:eastAsiaTheme="minorEastAsia" w:hAnsi="Book Antiqua"/>
          <w:sz w:val="24"/>
          <w:szCs w:val="24"/>
        </w:rPr>
        <w:t xml:space="preserve"> </w:t>
      </w:r>
      <w:r w:rsidR="00175A6C" w:rsidRPr="00175A6C">
        <w:rPr>
          <w:rFonts w:ascii="Book Antiqua" w:eastAsiaTheme="minorEastAsia" w:hAnsi="Book Antiqua"/>
          <w:sz w:val="24"/>
          <w:szCs w:val="24"/>
        </w:rPr>
        <w:t>T</w:t>
      </w:r>
      <w:r w:rsidR="00175A6C">
        <w:rPr>
          <w:rFonts w:ascii="Book Antiqua" w:eastAsiaTheme="minorEastAsia" w:hAnsi="Book Antiqua"/>
          <w:sz w:val="24"/>
          <w:szCs w:val="24"/>
        </w:rPr>
        <w:t>acoma</w:t>
      </w:r>
      <w:r w:rsidR="00175A6C" w:rsidRPr="00175A6C">
        <w:rPr>
          <w:rFonts w:ascii="Book Antiqua" w:eastAsiaTheme="minorEastAsia" w:hAnsi="Book Antiqua"/>
          <w:sz w:val="24"/>
          <w:szCs w:val="24"/>
        </w:rPr>
        <w:t xml:space="preserve"> campus</w:t>
      </w:r>
      <w:r w:rsidR="00175A6C">
        <w:rPr>
          <w:rFonts w:ascii="Book Antiqua" w:eastAsiaTheme="minorEastAsia" w:hAnsi="Book Antiqua"/>
          <w:sz w:val="24"/>
          <w:szCs w:val="24"/>
        </w:rPr>
        <w:t>. For the Minor in Sustainable Urban Development, APCC members noted some grammatical errors and the need to fix the number of credits to align correctly with the language within the proposal.</w:t>
      </w:r>
    </w:p>
    <w:p w:rsidR="004F6D1A" w:rsidRPr="004F6D1A" w:rsidRDefault="004F6D1A" w:rsidP="004F6D1A">
      <w:pPr>
        <w:tabs>
          <w:tab w:val="left" w:pos="0"/>
        </w:tabs>
        <w:spacing w:after="0" w:line="240" w:lineRule="auto"/>
        <w:rPr>
          <w:rFonts w:ascii="Book Antiqua" w:eastAsiaTheme="minorEastAsia" w:hAnsi="Book Antiqua"/>
          <w:sz w:val="24"/>
          <w:szCs w:val="24"/>
        </w:rPr>
      </w:pPr>
      <w:r w:rsidRPr="002C52F1">
        <w:rPr>
          <w:rFonts w:ascii="Book Antiqua" w:eastAsiaTheme="minorEastAsia" w:hAnsi="Book Antiqua"/>
          <w:b/>
          <w:sz w:val="24"/>
          <w:szCs w:val="24"/>
        </w:rPr>
        <w:t>Vote:</w:t>
      </w:r>
      <w:r>
        <w:rPr>
          <w:rFonts w:ascii="Book Antiqua" w:eastAsiaTheme="minorEastAsia" w:hAnsi="Book Antiqua"/>
          <w:sz w:val="24"/>
          <w:szCs w:val="24"/>
        </w:rPr>
        <w:t xml:space="preserve"> </w:t>
      </w:r>
      <w:r w:rsidRPr="002C52F1">
        <w:rPr>
          <w:rFonts w:ascii="Book Antiqua" w:eastAsiaTheme="minorEastAsia" w:hAnsi="Book Antiqua"/>
          <w:sz w:val="24"/>
          <w:szCs w:val="24"/>
        </w:rPr>
        <w:t xml:space="preserve">The following </w:t>
      </w:r>
      <w:r>
        <w:rPr>
          <w:rFonts w:ascii="Book Antiqua" w:eastAsiaTheme="minorEastAsia" w:hAnsi="Book Antiqua"/>
          <w:sz w:val="24"/>
          <w:szCs w:val="24"/>
        </w:rPr>
        <w:t xml:space="preserve">new program proposal </w:t>
      </w:r>
      <w:r w:rsidR="000F7120">
        <w:rPr>
          <w:rFonts w:ascii="Book Antiqua" w:eastAsiaTheme="minorEastAsia" w:hAnsi="Book Antiqua"/>
          <w:sz w:val="24"/>
          <w:szCs w:val="24"/>
        </w:rPr>
        <w:t>was</w:t>
      </w:r>
      <w:r>
        <w:rPr>
          <w:rFonts w:ascii="Book Antiqua" w:eastAsiaTheme="minorEastAsia" w:hAnsi="Book Antiqua"/>
          <w:sz w:val="24"/>
          <w:szCs w:val="24"/>
        </w:rPr>
        <w:t xml:space="preserve"> approved [</w:t>
      </w:r>
      <w:r w:rsidR="000F7120">
        <w:rPr>
          <w:rFonts w:ascii="Book Antiqua" w:eastAsiaTheme="minorEastAsia" w:hAnsi="Book Antiqua"/>
          <w:sz w:val="24"/>
          <w:szCs w:val="24"/>
        </w:rPr>
        <w:t>Lauren Montgomery</w:t>
      </w:r>
      <w:r w:rsidRPr="002C52F1">
        <w:rPr>
          <w:rFonts w:ascii="Book Antiqua" w:eastAsiaTheme="minorEastAsia" w:hAnsi="Book Antiqua"/>
          <w:sz w:val="24"/>
          <w:szCs w:val="24"/>
        </w:rPr>
        <w:t xml:space="preserve"> moved,</w:t>
      </w:r>
      <w:r>
        <w:rPr>
          <w:rFonts w:ascii="Book Antiqua" w:eastAsiaTheme="minorEastAsia" w:hAnsi="Book Antiqua"/>
          <w:sz w:val="24"/>
          <w:szCs w:val="24"/>
        </w:rPr>
        <w:t xml:space="preserve"> </w:t>
      </w:r>
      <w:r w:rsidR="000F7120">
        <w:rPr>
          <w:rFonts w:ascii="Book Antiqua" w:eastAsiaTheme="minorEastAsia" w:hAnsi="Book Antiqua"/>
          <w:sz w:val="24"/>
          <w:szCs w:val="24"/>
        </w:rPr>
        <w:t xml:space="preserve">Eric </w:t>
      </w:r>
      <w:proofErr w:type="spellStart"/>
      <w:r w:rsidR="000F7120">
        <w:rPr>
          <w:rFonts w:ascii="Book Antiqua" w:eastAsiaTheme="minorEastAsia" w:hAnsi="Book Antiqua"/>
          <w:sz w:val="24"/>
          <w:szCs w:val="24"/>
        </w:rPr>
        <w:t>Bugyis</w:t>
      </w:r>
      <w:proofErr w:type="spellEnd"/>
      <w:r w:rsidR="000F7120">
        <w:rPr>
          <w:rFonts w:ascii="Book Antiqua" w:eastAsiaTheme="minorEastAsia" w:hAnsi="Book Antiqua"/>
          <w:sz w:val="24"/>
          <w:szCs w:val="24"/>
        </w:rPr>
        <w:t xml:space="preserve"> second: 9</w:t>
      </w:r>
      <w:r>
        <w:rPr>
          <w:rFonts w:ascii="Book Antiqua" w:eastAsiaTheme="minorEastAsia" w:hAnsi="Book Antiqua"/>
          <w:sz w:val="24"/>
          <w:szCs w:val="24"/>
        </w:rPr>
        <w:t xml:space="preserve"> yes</w:t>
      </w:r>
      <w:r w:rsidRPr="002C52F1">
        <w:rPr>
          <w:rFonts w:ascii="Book Antiqua" w:eastAsiaTheme="minorEastAsia" w:hAnsi="Book Antiqua"/>
          <w:sz w:val="24"/>
          <w:szCs w:val="24"/>
        </w:rPr>
        <w:t xml:space="preserve">, </w:t>
      </w:r>
      <w:r w:rsidR="000F7120">
        <w:rPr>
          <w:rFonts w:ascii="Book Antiqua" w:eastAsiaTheme="minorEastAsia" w:hAnsi="Book Antiqua"/>
          <w:sz w:val="24"/>
          <w:szCs w:val="24"/>
        </w:rPr>
        <w:t>0 no, 0 abstain</w:t>
      </w:r>
      <w:r>
        <w:rPr>
          <w:rFonts w:ascii="Book Antiqua" w:eastAsiaTheme="minorEastAsia" w:hAnsi="Book Antiqua"/>
          <w:sz w:val="24"/>
          <w:szCs w:val="24"/>
        </w:rPr>
        <w:t>, (9 eligible to vote):</w:t>
      </w:r>
    </w:p>
    <w:p w:rsidR="004F6D1A" w:rsidRPr="004F6D1A" w:rsidRDefault="004F6D1A" w:rsidP="000F7120">
      <w:pPr>
        <w:tabs>
          <w:tab w:val="left" w:pos="0"/>
        </w:tabs>
        <w:spacing w:after="0" w:line="240" w:lineRule="auto"/>
        <w:rPr>
          <w:rFonts w:ascii="Book Antiqua" w:eastAsiaTheme="minorEastAsia" w:hAnsi="Book Antiqua"/>
          <w:sz w:val="24"/>
          <w:szCs w:val="24"/>
        </w:rPr>
      </w:pPr>
      <w:r w:rsidRPr="004F6D1A">
        <w:rPr>
          <w:rFonts w:ascii="Book Antiqua" w:eastAsiaTheme="minorEastAsia" w:hAnsi="Book Antiqua"/>
          <w:sz w:val="24"/>
          <w:szCs w:val="24"/>
        </w:rPr>
        <w:tab/>
      </w:r>
      <w:r w:rsidRPr="004F6D1A">
        <w:rPr>
          <w:rFonts w:ascii="Book Antiqua" w:eastAsiaTheme="minorEastAsia" w:hAnsi="Book Antiqua"/>
          <w:sz w:val="24"/>
          <w:szCs w:val="24"/>
        </w:rPr>
        <w:tab/>
        <w:t>SIAS 1503 – Minor in Sociology</w:t>
      </w:r>
      <w:r w:rsidR="00443B00">
        <w:rPr>
          <w:rFonts w:ascii="Book Antiqua" w:eastAsiaTheme="minorEastAsia" w:hAnsi="Book Antiqua"/>
          <w:sz w:val="24"/>
          <w:szCs w:val="24"/>
        </w:rPr>
        <w:tab/>
      </w:r>
    </w:p>
    <w:p w:rsidR="005F0304" w:rsidRDefault="005F0304" w:rsidP="005F0304">
      <w:pPr>
        <w:tabs>
          <w:tab w:val="left" w:pos="0"/>
        </w:tabs>
        <w:spacing w:after="0" w:line="240" w:lineRule="auto"/>
        <w:rPr>
          <w:rFonts w:ascii="Book Antiqua" w:eastAsiaTheme="minorEastAsia" w:hAnsi="Book Antiqua"/>
          <w:sz w:val="24"/>
          <w:szCs w:val="24"/>
        </w:rPr>
      </w:pPr>
      <w:r w:rsidRPr="002C52F1">
        <w:rPr>
          <w:rFonts w:ascii="Book Antiqua" w:eastAsiaTheme="minorEastAsia" w:hAnsi="Book Antiqua"/>
          <w:sz w:val="24"/>
          <w:szCs w:val="24"/>
        </w:rPr>
        <w:t xml:space="preserve">The following </w:t>
      </w:r>
      <w:r>
        <w:rPr>
          <w:rFonts w:ascii="Book Antiqua" w:eastAsiaTheme="minorEastAsia" w:hAnsi="Book Antiqua"/>
          <w:sz w:val="24"/>
          <w:szCs w:val="24"/>
        </w:rPr>
        <w:t xml:space="preserve">new program proposal </w:t>
      </w:r>
      <w:r w:rsidR="004F6D1A">
        <w:rPr>
          <w:rFonts w:ascii="Book Antiqua" w:eastAsiaTheme="minorEastAsia" w:hAnsi="Book Antiqua"/>
          <w:sz w:val="24"/>
          <w:szCs w:val="24"/>
        </w:rPr>
        <w:t>w</w:t>
      </w:r>
      <w:r w:rsidR="000F7120">
        <w:rPr>
          <w:rFonts w:ascii="Book Antiqua" w:eastAsiaTheme="minorEastAsia" w:hAnsi="Book Antiqua"/>
          <w:sz w:val="24"/>
          <w:szCs w:val="24"/>
        </w:rPr>
        <w:t>as</w:t>
      </w:r>
      <w:r>
        <w:rPr>
          <w:rFonts w:ascii="Book Antiqua" w:eastAsiaTheme="minorEastAsia" w:hAnsi="Book Antiqua"/>
          <w:sz w:val="24"/>
          <w:szCs w:val="24"/>
        </w:rPr>
        <w:t xml:space="preserve"> approved</w:t>
      </w:r>
      <w:r w:rsidR="00443B00">
        <w:rPr>
          <w:rFonts w:ascii="Book Antiqua" w:eastAsiaTheme="minorEastAsia" w:hAnsi="Book Antiqua"/>
          <w:sz w:val="24"/>
          <w:szCs w:val="24"/>
        </w:rPr>
        <w:t xml:space="preserve"> </w:t>
      </w:r>
      <w:r w:rsidR="00443B00" w:rsidRPr="00443B00">
        <w:rPr>
          <w:rFonts w:ascii="Book Antiqua" w:eastAsiaTheme="minorEastAsia" w:hAnsi="Book Antiqua"/>
          <w:i/>
          <w:sz w:val="24"/>
          <w:szCs w:val="24"/>
        </w:rPr>
        <w:t>pending revisions</w:t>
      </w:r>
      <w:r>
        <w:rPr>
          <w:rFonts w:ascii="Book Antiqua" w:eastAsiaTheme="minorEastAsia" w:hAnsi="Book Antiqua"/>
          <w:sz w:val="24"/>
          <w:szCs w:val="24"/>
        </w:rPr>
        <w:t xml:space="preserve"> [</w:t>
      </w:r>
      <w:r w:rsidR="000F7120">
        <w:rPr>
          <w:rFonts w:ascii="Book Antiqua" w:eastAsiaTheme="minorEastAsia" w:hAnsi="Book Antiqua"/>
          <w:sz w:val="24"/>
          <w:szCs w:val="24"/>
        </w:rPr>
        <w:t xml:space="preserve">Jane </w:t>
      </w:r>
      <w:proofErr w:type="spellStart"/>
      <w:r w:rsidR="000F7120">
        <w:rPr>
          <w:rFonts w:ascii="Book Antiqua" w:eastAsiaTheme="minorEastAsia" w:hAnsi="Book Antiqua"/>
          <w:sz w:val="24"/>
          <w:szCs w:val="24"/>
        </w:rPr>
        <w:t>Compson</w:t>
      </w:r>
      <w:proofErr w:type="spellEnd"/>
      <w:r w:rsidRPr="002C52F1">
        <w:rPr>
          <w:rFonts w:ascii="Book Antiqua" w:eastAsiaTheme="minorEastAsia" w:hAnsi="Book Antiqua"/>
          <w:sz w:val="24"/>
          <w:szCs w:val="24"/>
        </w:rPr>
        <w:t xml:space="preserve"> moved,</w:t>
      </w:r>
      <w:r>
        <w:rPr>
          <w:rFonts w:ascii="Book Antiqua" w:eastAsiaTheme="minorEastAsia" w:hAnsi="Book Antiqua"/>
          <w:sz w:val="24"/>
          <w:szCs w:val="24"/>
        </w:rPr>
        <w:t xml:space="preserve"> Anthony Falit-Baiamonte</w:t>
      </w:r>
      <w:r w:rsidRPr="002C52F1">
        <w:rPr>
          <w:rFonts w:ascii="Book Antiqua" w:eastAsiaTheme="minorEastAsia" w:hAnsi="Book Antiqua"/>
          <w:sz w:val="24"/>
          <w:szCs w:val="24"/>
        </w:rPr>
        <w:t xml:space="preserve"> </w:t>
      </w:r>
      <w:r w:rsidR="000F7120">
        <w:rPr>
          <w:rFonts w:ascii="Book Antiqua" w:eastAsiaTheme="minorEastAsia" w:hAnsi="Book Antiqua"/>
          <w:sz w:val="24"/>
          <w:szCs w:val="24"/>
        </w:rPr>
        <w:t>second: 9</w:t>
      </w:r>
      <w:r>
        <w:rPr>
          <w:rFonts w:ascii="Book Antiqua" w:eastAsiaTheme="minorEastAsia" w:hAnsi="Book Antiqua"/>
          <w:sz w:val="24"/>
          <w:szCs w:val="24"/>
        </w:rPr>
        <w:t xml:space="preserve"> yes</w:t>
      </w:r>
      <w:r w:rsidRPr="002C52F1">
        <w:rPr>
          <w:rFonts w:ascii="Book Antiqua" w:eastAsiaTheme="minorEastAsia" w:hAnsi="Book Antiqua"/>
          <w:sz w:val="24"/>
          <w:szCs w:val="24"/>
        </w:rPr>
        <w:t xml:space="preserve">, </w:t>
      </w:r>
      <w:r>
        <w:rPr>
          <w:rFonts w:ascii="Book Antiqua" w:eastAsiaTheme="minorEastAsia" w:hAnsi="Book Antiqua"/>
          <w:sz w:val="24"/>
          <w:szCs w:val="24"/>
        </w:rPr>
        <w:t>0 no, 0 abstain, (9 eligible to vote):</w:t>
      </w:r>
    </w:p>
    <w:p w:rsidR="004F6D1A" w:rsidRPr="00E76F11" w:rsidRDefault="005F0304" w:rsidP="005F0304">
      <w:pPr>
        <w:tabs>
          <w:tab w:val="left" w:pos="0"/>
        </w:tabs>
        <w:spacing w:after="0" w:line="240" w:lineRule="auto"/>
        <w:rPr>
          <w:rFonts w:ascii="Book Antiqua" w:eastAsia="MS Mincho" w:hAnsi="Book Antiqua" w:cs="Times New Roman"/>
          <w:sz w:val="24"/>
          <w:szCs w:val="24"/>
        </w:rPr>
      </w:pPr>
      <w:r>
        <w:rPr>
          <w:rFonts w:ascii="Book Antiqua" w:eastAsia="MS Mincho" w:hAnsi="Book Antiqua" w:cs="Times New Roman"/>
          <w:sz w:val="24"/>
          <w:szCs w:val="24"/>
        </w:rPr>
        <w:tab/>
      </w:r>
      <w:r w:rsidR="00443B00">
        <w:rPr>
          <w:rFonts w:ascii="Book Antiqua" w:eastAsia="MS Mincho" w:hAnsi="Book Antiqua" w:cs="Times New Roman"/>
          <w:sz w:val="24"/>
          <w:szCs w:val="24"/>
        </w:rPr>
        <w:tab/>
      </w:r>
      <w:r w:rsidR="00443B00" w:rsidRPr="004F6D1A">
        <w:rPr>
          <w:rFonts w:ascii="Book Antiqua" w:eastAsiaTheme="minorEastAsia" w:hAnsi="Book Antiqua"/>
          <w:sz w:val="24"/>
          <w:szCs w:val="24"/>
        </w:rPr>
        <w:t>Urban Studies – Minor in Sustainable Urban Development</w:t>
      </w:r>
      <w:r>
        <w:rPr>
          <w:rFonts w:ascii="Book Antiqua" w:eastAsia="MS Mincho" w:hAnsi="Book Antiqua" w:cs="Times New Roman"/>
          <w:sz w:val="24"/>
          <w:szCs w:val="24"/>
        </w:rPr>
        <w:tab/>
      </w:r>
    </w:p>
    <w:p w:rsidR="00175A6C" w:rsidRDefault="00443B00" w:rsidP="005F0304">
      <w:pPr>
        <w:tabs>
          <w:tab w:val="left" w:pos="0"/>
        </w:tabs>
        <w:spacing w:after="0" w:line="240" w:lineRule="auto"/>
        <w:rPr>
          <w:rFonts w:ascii="Book Antiqua" w:eastAsiaTheme="minorEastAsia" w:hAnsi="Book Antiqua"/>
          <w:sz w:val="24"/>
          <w:szCs w:val="24"/>
        </w:rPr>
      </w:pPr>
      <w:r w:rsidRPr="00443B00">
        <w:rPr>
          <w:rFonts w:ascii="Book Antiqua" w:eastAsia="MS Mincho" w:hAnsi="Book Antiqua" w:cs="Times New Roman"/>
          <w:b/>
          <w:sz w:val="24"/>
          <w:szCs w:val="24"/>
        </w:rPr>
        <w:t>PNOI:</w:t>
      </w:r>
      <w:r>
        <w:rPr>
          <w:rFonts w:ascii="Book Antiqua" w:eastAsia="MS Mincho" w:hAnsi="Book Antiqua" w:cs="Times New Roman"/>
          <w:sz w:val="24"/>
          <w:szCs w:val="24"/>
        </w:rPr>
        <w:t xml:space="preserve"> </w:t>
      </w:r>
      <w:r w:rsidR="00175A6C">
        <w:rPr>
          <w:rFonts w:ascii="Book Antiqua" w:eastAsia="MS Mincho" w:hAnsi="Book Antiqua" w:cs="Times New Roman"/>
          <w:sz w:val="24"/>
          <w:szCs w:val="24"/>
        </w:rPr>
        <w:t xml:space="preserve">For the </w:t>
      </w:r>
      <w:r w:rsidR="00175A6C" w:rsidRPr="004F6D1A">
        <w:rPr>
          <w:rFonts w:ascii="Book Antiqua" w:eastAsiaTheme="minorEastAsia" w:hAnsi="Book Antiqua"/>
          <w:sz w:val="24"/>
          <w:szCs w:val="24"/>
        </w:rPr>
        <w:t>Master of Science in Electrical and Computer Engineering</w:t>
      </w:r>
      <w:r w:rsidR="00175A6C">
        <w:rPr>
          <w:rFonts w:ascii="Book Antiqua" w:eastAsia="MS Mincho" w:hAnsi="Book Antiqua" w:cs="Times New Roman"/>
          <w:sz w:val="24"/>
          <w:szCs w:val="24"/>
        </w:rPr>
        <w:t xml:space="preserve"> PNOI, APCC did not have any feedback. APCC noted that there is a more proscribed process for graduate degree PNOI’s due to </w:t>
      </w:r>
      <w:r w:rsidR="00DA6040">
        <w:rPr>
          <w:rFonts w:ascii="Book Antiqua" w:eastAsia="MS Mincho" w:hAnsi="Book Antiqua" w:cs="Times New Roman"/>
          <w:sz w:val="24"/>
          <w:szCs w:val="24"/>
        </w:rPr>
        <w:t xml:space="preserve">the system that </w:t>
      </w:r>
      <w:r w:rsidR="00175A6C">
        <w:rPr>
          <w:rFonts w:ascii="Book Antiqua" w:eastAsia="MS Mincho" w:hAnsi="Book Antiqua" w:cs="Times New Roman"/>
          <w:sz w:val="24"/>
          <w:szCs w:val="24"/>
        </w:rPr>
        <w:t xml:space="preserve">the Graduate School has in place. For the </w:t>
      </w:r>
      <w:r w:rsidR="00175A6C" w:rsidRPr="004F6D1A">
        <w:rPr>
          <w:rFonts w:ascii="Book Antiqua" w:eastAsiaTheme="minorEastAsia" w:hAnsi="Book Antiqua"/>
          <w:sz w:val="24"/>
          <w:szCs w:val="24"/>
        </w:rPr>
        <w:t>Bachelors of Science in Urban Design</w:t>
      </w:r>
      <w:r w:rsidR="00175A6C">
        <w:rPr>
          <w:rFonts w:ascii="Book Antiqua" w:eastAsiaTheme="minorEastAsia" w:hAnsi="Book Antiqua"/>
          <w:sz w:val="24"/>
          <w:szCs w:val="24"/>
        </w:rPr>
        <w:t xml:space="preserve"> PNOI</w:t>
      </w:r>
      <w:r w:rsidR="00DA6040">
        <w:rPr>
          <w:rFonts w:ascii="Book Antiqua" w:eastAsiaTheme="minorEastAsia" w:hAnsi="Book Antiqua"/>
          <w:sz w:val="24"/>
          <w:szCs w:val="24"/>
        </w:rPr>
        <w:t>,</w:t>
      </w:r>
      <w:r w:rsidR="00175A6C">
        <w:rPr>
          <w:rFonts w:ascii="Book Antiqua" w:eastAsiaTheme="minorEastAsia" w:hAnsi="Book Antiqua"/>
          <w:sz w:val="24"/>
          <w:szCs w:val="24"/>
        </w:rPr>
        <w:t xml:space="preserve"> </w:t>
      </w:r>
      <w:r w:rsidR="00DA6040">
        <w:rPr>
          <w:rFonts w:ascii="Book Antiqua" w:eastAsiaTheme="minorEastAsia" w:hAnsi="Book Antiqua"/>
          <w:sz w:val="24"/>
          <w:szCs w:val="24"/>
        </w:rPr>
        <w:t>APCC members gave the following feedback:</w:t>
      </w:r>
    </w:p>
    <w:p w:rsidR="00DA6040" w:rsidRPr="00DA6040" w:rsidRDefault="00DA6040" w:rsidP="00DA6040">
      <w:pPr>
        <w:pStyle w:val="ListParagraph"/>
        <w:numPr>
          <w:ilvl w:val="0"/>
          <w:numId w:val="3"/>
        </w:numPr>
        <w:tabs>
          <w:tab w:val="left" w:pos="0"/>
        </w:tabs>
        <w:spacing w:after="0" w:line="240" w:lineRule="auto"/>
        <w:rPr>
          <w:rFonts w:ascii="Book Antiqua" w:eastAsiaTheme="minorEastAsia" w:hAnsi="Book Antiqua"/>
          <w:sz w:val="24"/>
          <w:szCs w:val="24"/>
        </w:rPr>
      </w:pPr>
      <w:r>
        <w:rPr>
          <w:rFonts w:ascii="Book Antiqua" w:eastAsiaTheme="minorEastAsia" w:hAnsi="Book Antiqua"/>
          <w:sz w:val="24"/>
          <w:szCs w:val="24"/>
        </w:rPr>
        <w:t xml:space="preserve">They expressed </w:t>
      </w:r>
      <w:r w:rsidR="00175A6C" w:rsidRPr="00DA6040">
        <w:rPr>
          <w:rFonts w:ascii="Book Antiqua" w:eastAsiaTheme="minorEastAsia" w:hAnsi="Book Antiqua"/>
          <w:sz w:val="24"/>
          <w:szCs w:val="24"/>
        </w:rPr>
        <w:t>excitement regarding t</w:t>
      </w:r>
      <w:r w:rsidRPr="00DA6040">
        <w:rPr>
          <w:rFonts w:ascii="Book Antiqua" w:eastAsiaTheme="minorEastAsia" w:hAnsi="Book Antiqua"/>
          <w:sz w:val="24"/>
          <w:szCs w:val="24"/>
        </w:rPr>
        <w:t>he proposed BS in Urban Design</w:t>
      </w:r>
    </w:p>
    <w:p w:rsidR="00DA6040" w:rsidRPr="00DA6040" w:rsidRDefault="00DA6040" w:rsidP="00DA6040">
      <w:pPr>
        <w:pStyle w:val="ListParagraph"/>
        <w:numPr>
          <w:ilvl w:val="1"/>
          <w:numId w:val="3"/>
        </w:numPr>
        <w:tabs>
          <w:tab w:val="left" w:pos="0"/>
        </w:tabs>
        <w:spacing w:after="0" w:line="240" w:lineRule="auto"/>
        <w:rPr>
          <w:rFonts w:ascii="Book Antiqua" w:eastAsiaTheme="minorEastAsia" w:hAnsi="Book Antiqua"/>
          <w:sz w:val="24"/>
          <w:szCs w:val="24"/>
        </w:rPr>
      </w:pPr>
      <w:r>
        <w:rPr>
          <w:rFonts w:ascii="Book Antiqua" w:eastAsiaTheme="minorEastAsia" w:hAnsi="Book Antiqua"/>
          <w:sz w:val="24"/>
          <w:szCs w:val="24"/>
        </w:rPr>
        <w:t>particular excitement</w:t>
      </w:r>
      <w:r w:rsidR="00175A6C" w:rsidRPr="00DA6040">
        <w:rPr>
          <w:rFonts w:ascii="Book Antiqua" w:eastAsiaTheme="minorEastAsia" w:hAnsi="Book Antiqua"/>
          <w:sz w:val="24"/>
          <w:szCs w:val="24"/>
        </w:rPr>
        <w:t xml:space="preserve"> to see </w:t>
      </w:r>
      <w:r w:rsidRPr="00DA6040">
        <w:rPr>
          <w:rFonts w:ascii="Book Antiqua" w:eastAsiaTheme="minorEastAsia" w:hAnsi="Book Antiqua"/>
          <w:sz w:val="24"/>
          <w:szCs w:val="24"/>
        </w:rPr>
        <w:t>a design-related major on campus</w:t>
      </w:r>
      <w:r w:rsidR="00175A6C" w:rsidRPr="00DA6040">
        <w:rPr>
          <w:rFonts w:ascii="Book Antiqua" w:eastAsiaTheme="minorEastAsia" w:hAnsi="Book Antiqua"/>
          <w:sz w:val="24"/>
          <w:szCs w:val="24"/>
        </w:rPr>
        <w:t xml:space="preserve"> </w:t>
      </w:r>
    </w:p>
    <w:p w:rsidR="00175A6C" w:rsidRPr="00DA6040" w:rsidRDefault="00DA6040" w:rsidP="00DA6040">
      <w:pPr>
        <w:pStyle w:val="ListParagraph"/>
        <w:numPr>
          <w:ilvl w:val="1"/>
          <w:numId w:val="3"/>
        </w:numPr>
        <w:tabs>
          <w:tab w:val="left" w:pos="0"/>
        </w:tabs>
        <w:spacing w:after="0" w:line="240" w:lineRule="auto"/>
        <w:rPr>
          <w:rFonts w:ascii="Book Antiqua" w:eastAsiaTheme="minorEastAsia" w:hAnsi="Book Antiqua"/>
          <w:sz w:val="24"/>
          <w:szCs w:val="24"/>
        </w:rPr>
      </w:pPr>
      <w:r>
        <w:rPr>
          <w:rFonts w:ascii="Book Antiqua" w:eastAsiaTheme="minorEastAsia" w:hAnsi="Book Antiqua"/>
          <w:sz w:val="24"/>
          <w:szCs w:val="24"/>
        </w:rPr>
        <w:t>i</w:t>
      </w:r>
      <w:r w:rsidR="00175A6C" w:rsidRPr="00DA6040">
        <w:rPr>
          <w:rFonts w:ascii="Book Antiqua" w:eastAsiaTheme="minorEastAsia" w:hAnsi="Book Antiqua"/>
          <w:sz w:val="24"/>
          <w:szCs w:val="24"/>
        </w:rPr>
        <w:t>mpressed with the "horizontal integration" of the proposed BS degree and its leveraging of exi</w:t>
      </w:r>
      <w:r w:rsidRPr="00DA6040">
        <w:rPr>
          <w:rFonts w:ascii="Book Antiqua" w:eastAsiaTheme="minorEastAsia" w:hAnsi="Book Antiqua"/>
          <w:sz w:val="24"/>
          <w:szCs w:val="24"/>
        </w:rPr>
        <w:t>sting resources</w:t>
      </w:r>
      <w:r w:rsidR="00175A6C" w:rsidRPr="00DA6040">
        <w:rPr>
          <w:rFonts w:ascii="Book Antiqua" w:eastAsiaTheme="minorEastAsia" w:hAnsi="Book Antiqua"/>
          <w:sz w:val="24"/>
          <w:szCs w:val="24"/>
        </w:rPr>
        <w:t xml:space="preserve"> </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More fully articulate what distinguishes the major as a BS (as opposed to BA) and in what ways that makes it distinct from current offerings in U</w:t>
      </w:r>
      <w:r w:rsidR="00DA6040" w:rsidRPr="00DA6040">
        <w:rPr>
          <w:rFonts w:ascii="Book Antiqua" w:eastAsiaTheme="minorEastAsia" w:hAnsi="Book Antiqua"/>
          <w:sz w:val="24"/>
          <w:szCs w:val="24"/>
        </w:rPr>
        <w:t>rban Studies</w:t>
      </w:r>
    </w:p>
    <w:p w:rsidR="00DA6040"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Concern regarding the number of required credit hours (102). This is significantly higher than the traditional 60-70 credits required for a major on the UWT campus; which increases the "ti</w:t>
      </w:r>
      <w:r w:rsidR="00DA6040" w:rsidRPr="00DA6040">
        <w:rPr>
          <w:rFonts w:ascii="Book Antiqua" w:eastAsiaTheme="minorEastAsia" w:hAnsi="Book Antiqua"/>
          <w:sz w:val="24"/>
          <w:szCs w:val="24"/>
        </w:rPr>
        <w:t>me to graduation" for students</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It was strongly recommended that the number of credits be reduced t</w:t>
      </w:r>
      <w:r w:rsidR="00DA6040" w:rsidRPr="00DA6040">
        <w:rPr>
          <w:rFonts w:ascii="Book Antiqua" w:eastAsiaTheme="minorEastAsia" w:hAnsi="Book Antiqua"/>
          <w:sz w:val="24"/>
          <w:szCs w:val="24"/>
        </w:rPr>
        <w:t>o better serve our student body</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lastRenderedPageBreak/>
        <w:t>There was concern regarding the degree of specialization and its congruence with the strategic plan and mission of the campus, with particular concern in relation to likelihood of incoming students to be prepared to declare a major so early in their academic career as to m</w:t>
      </w:r>
      <w:r w:rsidR="00DA6040" w:rsidRPr="00DA6040">
        <w:rPr>
          <w:rFonts w:ascii="Book Antiqua" w:eastAsiaTheme="minorEastAsia" w:hAnsi="Book Antiqua"/>
          <w:sz w:val="24"/>
          <w:szCs w:val="24"/>
        </w:rPr>
        <w:t>ake this degree viable for them</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There was a recommendation that the full proposal address recruitm</w:t>
      </w:r>
      <w:r w:rsidR="00DA6040" w:rsidRPr="00DA6040">
        <w:rPr>
          <w:rFonts w:ascii="Book Antiqua" w:eastAsiaTheme="minorEastAsia" w:hAnsi="Book Antiqua"/>
          <w:sz w:val="24"/>
          <w:szCs w:val="24"/>
        </w:rPr>
        <w:t>ent of students for the degree</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There is a recommendation to discuss resources that will be required for the "studio" courses, with particular attention to technology nee</w:t>
      </w:r>
      <w:r w:rsidR="00DA6040" w:rsidRPr="00DA6040">
        <w:rPr>
          <w:rFonts w:ascii="Book Antiqua" w:eastAsiaTheme="minorEastAsia" w:hAnsi="Book Antiqua"/>
          <w:sz w:val="24"/>
          <w:szCs w:val="24"/>
        </w:rPr>
        <w:t>ds and library resources/needs</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In the 4-year plan, the first year includes two TCORE courses per term for a total of six. However, there are only four required TCORE cours</w:t>
      </w:r>
      <w:r w:rsidR="00DA6040" w:rsidRPr="00DA6040">
        <w:rPr>
          <w:rFonts w:ascii="Book Antiqua" w:eastAsiaTheme="minorEastAsia" w:hAnsi="Book Antiqua"/>
          <w:sz w:val="24"/>
          <w:szCs w:val="24"/>
        </w:rPr>
        <w:t>es in the Freshman Core program</w:t>
      </w:r>
    </w:p>
    <w:p w:rsidR="00175A6C" w:rsidRPr="00DA6040" w:rsidRDefault="00175A6C" w:rsidP="00DA6040">
      <w:pPr>
        <w:pStyle w:val="ListParagraph"/>
        <w:numPr>
          <w:ilvl w:val="0"/>
          <w:numId w:val="3"/>
        </w:num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There was one editing note: The second to last sentence in the first paragraph under the section "Horizontal Integration with Current Undergraduate Course and Degree Offerings" reads "Seven of the two new courses are studios." Should this be "Seven of the ten new courses are studios"?</w:t>
      </w:r>
    </w:p>
    <w:p w:rsidR="004F6D1A" w:rsidRPr="00E76F11" w:rsidRDefault="005F0304" w:rsidP="005F0304">
      <w:pPr>
        <w:tabs>
          <w:tab w:val="left" w:pos="0"/>
        </w:tabs>
        <w:spacing w:after="0" w:line="240" w:lineRule="auto"/>
        <w:rPr>
          <w:rFonts w:ascii="Book Antiqua" w:eastAsia="MS Mincho" w:hAnsi="Book Antiqua" w:cs="Times New Roman"/>
          <w:sz w:val="24"/>
          <w:szCs w:val="24"/>
        </w:rPr>
      </w:pPr>
      <w:r w:rsidRPr="00E76F11">
        <w:rPr>
          <w:rFonts w:ascii="Book Antiqua" w:eastAsia="MS Mincho" w:hAnsi="Book Antiqua" w:cs="Times New Roman"/>
          <w:sz w:val="24"/>
          <w:szCs w:val="24"/>
        </w:rPr>
        <w:t xml:space="preserve">Feedback to </w:t>
      </w:r>
      <w:r w:rsidR="004F6D1A">
        <w:rPr>
          <w:rFonts w:ascii="Book Antiqua" w:eastAsia="MS Mincho" w:hAnsi="Book Antiqua" w:cs="Times New Roman"/>
          <w:sz w:val="24"/>
          <w:szCs w:val="24"/>
        </w:rPr>
        <w:t>Urban Studies</w:t>
      </w:r>
      <w:r w:rsidRPr="00E76F11">
        <w:rPr>
          <w:rFonts w:ascii="Book Antiqua" w:eastAsia="MS Mincho" w:hAnsi="Book Antiqua" w:cs="Times New Roman"/>
          <w:sz w:val="24"/>
          <w:szCs w:val="24"/>
        </w:rPr>
        <w:t xml:space="preserve"> </w:t>
      </w:r>
      <w:r w:rsidR="00443B00">
        <w:rPr>
          <w:rFonts w:ascii="Book Antiqua" w:eastAsia="MS Mincho" w:hAnsi="Book Antiqua" w:cs="Times New Roman"/>
          <w:sz w:val="24"/>
          <w:szCs w:val="24"/>
        </w:rPr>
        <w:t>and the Institute of Technology</w:t>
      </w:r>
      <w:r w:rsidR="00443B00" w:rsidRPr="00E76F11">
        <w:rPr>
          <w:rFonts w:ascii="Book Antiqua" w:eastAsia="MS Mincho" w:hAnsi="Book Antiqua" w:cs="Times New Roman"/>
          <w:sz w:val="24"/>
          <w:szCs w:val="24"/>
        </w:rPr>
        <w:t xml:space="preserve"> </w:t>
      </w:r>
      <w:r w:rsidRPr="00E76F11">
        <w:rPr>
          <w:rFonts w:ascii="Book Antiqua" w:eastAsia="MS Mincho" w:hAnsi="Book Antiqua" w:cs="Times New Roman"/>
          <w:sz w:val="24"/>
          <w:szCs w:val="24"/>
        </w:rPr>
        <w:t>was pro</w:t>
      </w:r>
      <w:r w:rsidR="00DA6040">
        <w:rPr>
          <w:rFonts w:ascii="Book Antiqua" w:eastAsia="MS Mincho" w:hAnsi="Book Antiqua" w:cs="Times New Roman"/>
          <w:sz w:val="24"/>
          <w:szCs w:val="24"/>
        </w:rPr>
        <w:t>vided via email.</w:t>
      </w:r>
    </w:p>
    <w:p w:rsidR="005F0304" w:rsidRPr="002C52F1" w:rsidRDefault="005F0304" w:rsidP="005F0304">
      <w:pPr>
        <w:keepNext/>
        <w:keepLines/>
        <w:numPr>
          <w:ilvl w:val="0"/>
          <w:numId w:val="1"/>
        </w:numPr>
        <w:tabs>
          <w:tab w:val="left" w:pos="-1800"/>
        </w:tabs>
        <w:spacing w:after="40" w:line="240" w:lineRule="auto"/>
        <w:ind w:left="630" w:hanging="270"/>
        <w:contextualSpacing/>
        <w:outlineLvl w:val="0"/>
        <w:rPr>
          <w:rFonts w:ascii="Book Antiqua" w:eastAsiaTheme="majorEastAsia" w:hAnsi="Book Antiqua" w:cstheme="majorBidi"/>
          <w:b/>
          <w:bCs/>
          <w:sz w:val="24"/>
          <w:szCs w:val="24"/>
          <w:u w:val="single"/>
        </w:rPr>
      </w:pPr>
      <w:r>
        <w:rPr>
          <w:rFonts w:ascii="Book Antiqua" w:eastAsiaTheme="majorEastAsia" w:hAnsi="Book Antiqua" w:cstheme="majorBidi"/>
          <w:b/>
          <w:bCs/>
          <w:sz w:val="24"/>
          <w:szCs w:val="24"/>
          <w:u w:val="single"/>
        </w:rPr>
        <w:t>Program Change Proposals</w:t>
      </w:r>
    </w:p>
    <w:p w:rsidR="005F0304" w:rsidRPr="00381FA2" w:rsidRDefault="005F0304" w:rsidP="00381FA2">
      <w:pPr>
        <w:tabs>
          <w:tab w:val="left" w:pos="0"/>
        </w:tabs>
        <w:spacing w:after="0" w:line="240" w:lineRule="auto"/>
        <w:rPr>
          <w:rFonts w:ascii="Book Antiqua" w:eastAsiaTheme="minorEastAsia" w:hAnsi="Book Antiqua"/>
          <w:i/>
        </w:rPr>
      </w:pPr>
      <w:r>
        <w:rPr>
          <w:rFonts w:ascii="Book Antiqua" w:eastAsiaTheme="minorEastAsia" w:hAnsi="Book Antiqua"/>
          <w:b/>
          <w:sz w:val="24"/>
          <w:szCs w:val="24"/>
        </w:rPr>
        <w:t xml:space="preserve">Discussion: </w:t>
      </w:r>
      <w:r w:rsidR="00DA6040" w:rsidRPr="00DA6040">
        <w:rPr>
          <w:rFonts w:ascii="Book Antiqua" w:eastAsiaTheme="minorEastAsia" w:hAnsi="Book Antiqua"/>
          <w:sz w:val="24"/>
          <w:szCs w:val="24"/>
        </w:rPr>
        <w:t xml:space="preserve">All of the SIAS course level </w:t>
      </w:r>
      <w:proofErr w:type="gramStart"/>
      <w:r w:rsidR="00DA6040" w:rsidRPr="00DA6040">
        <w:rPr>
          <w:rFonts w:ascii="Book Antiqua" w:eastAsiaTheme="minorEastAsia" w:hAnsi="Book Antiqua"/>
          <w:sz w:val="24"/>
          <w:szCs w:val="24"/>
        </w:rPr>
        <w:t>changes,</w:t>
      </w:r>
      <w:proofErr w:type="gramEnd"/>
      <w:r w:rsidR="00DA6040" w:rsidRPr="00DA6040">
        <w:rPr>
          <w:rFonts w:ascii="Book Antiqua" w:eastAsiaTheme="minorEastAsia" w:hAnsi="Book Antiqua"/>
          <w:sz w:val="24"/>
          <w:szCs w:val="24"/>
        </w:rPr>
        <w:t xml:space="preserve"> prefix changes, and their corresponding 1503’s were well organized and straightforward.</w:t>
      </w:r>
      <w:r w:rsidR="00DA6040">
        <w:rPr>
          <w:rFonts w:ascii="Book Antiqua" w:eastAsiaTheme="minorEastAsia" w:hAnsi="Book Antiqua"/>
          <w:sz w:val="24"/>
          <w:szCs w:val="24"/>
        </w:rPr>
        <w:t xml:space="preserve"> As background for these changes, th</w:t>
      </w:r>
      <w:r w:rsidR="00381FA2">
        <w:rPr>
          <w:rFonts w:ascii="Book Antiqua" w:eastAsiaTheme="minorEastAsia" w:hAnsi="Book Antiqua"/>
          <w:sz w:val="24"/>
          <w:szCs w:val="24"/>
        </w:rPr>
        <w:t>is was posted by SIAS with the</w:t>
      </w:r>
      <w:r w:rsidR="00DA6040">
        <w:rPr>
          <w:rFonts w:ascii="Book Antiqua" w:eastAsiaTheme="minorEastAsia" w:hAnsi="Book Antiqua"/>
          <w:sz w:val="24"/>
          <w:szCs w:val="24"/>
        </w:rPr>
        <w:t xml:space="preserve"> proposals </w:t>
      </w:r>
      <w:r w:rsidR="00381FA2">
        <w:rPr>
          <w:rFonts w:ascii="Book Antiqua" w:eastAsiaTheme="minorEastAsia" w:hAnsi="Book Antiqua"/>
          <w:sz w:val="24"/>
          <w:szCs w:val="24"/>
        </w:rPr>
        <w:t>“</w:t>
      </w:r>
      <w:r w:rsidR="00DA6040" w:rsidRPr="00DA6040">
        <w:rPr>
          <w:rFonts w:ascii="Book Antiqua" w:eastAsiaTheme="minorEastAsia" w:hAnsi="Book Antiqua"/>
          <w:i/>
        </w:rPr>
        <w:t xml:space="preserve">SIAS faculty reviewed curriculum for alignment of courses with academic pathways. We approved 1503s for majors and minors that have courses that changed levels.*Much of the curriculum in SIAS was developed when the UW Tacoma only served the 300 and 400 level. In the fall of 2015 the SIAS Lower Division Revision Fellows, a cross-school group working on general education issues, made it one of its goals for the AY 15-16 to formalize SIAS definitions of course levels and review the SIAS curriculum for alignment of courses with academic pathways. The course level designations proposed by the SIAS Fellows were approved by the SIAS Faculty Council on January 8, 2016. These designations are offered as guidelines to help faculty in determining course levels with the ultimate goal of allowing students to make more informed course pathway decisions in their degree programs. The SIAS Fellows also created a rubric with which the faculty may assess the appropriateness at which courses are being offered. SIAS </w:t>
      </w:r>
      <w:proofErr w:type="gramStart"/>
      <w:r w:rsidR="00DA6040" w:rsidRPr="00DA6040">
        <w:rPr>
          <w:rFonts w:ascii="Book Antiqua" w:eastAsiaTheme="minorEastAsia" w:hAnsi="Book Antiqua"/>
          <w:i/>
        </w:rPr>
        <w:t>faculty were</w:t>
      </w:r>
      <w:proofErr w:type="gramEnd"/>
      <w:r w:rsidR="00DA6040" w:rsidRPr="00DA6040">
        <w:rPr>
          <w:rFonts w:ascii="Book Antiqua" w:eastAsiaTheme="minorEastAsia" w:hAnsi="Book Antiqua"/>
          <w:i/>
        </w:rPr>
        <w:t xml:space="preserve"> asked to review their courses and use the rubric to evaluate the level of their current courses.”</w:t>
      </w:r>
      <w:r w:rsidR="00381FA2">
        <w:rPr>
          <w:rFonts w:ascii="Book Antiqua" w:eastAsiaTheme="minorEastAsia" w:hAnsi="Book Antiqua"/>
        </w:rPr>
        <w:t xml:space="preserve"> </w:t>
      </w:r>
      <w:r w:rsidR="00381FA2">
        <w:rPr>
          <w:rFonts w:ascii="Book Antiqua" w:eastAsiaTheme="minorEastAsia" w:hAnsi="Book Antiqua"/>
          <w:sz w:val="24"/>
          <w:szCs w:val="24"/>
        </w:rPr>
        <w:t>Additionally, “</w:t>
      </w:r>
      <w:r w:rsidR="00381FA2" w:rsidRPr="00381FA2">
        <w:rPr>
          <w:rFonts w:ascii="Book Antiqua" w:eastAsiaTheme="minorEastAsia" w:hAnsi="Book Antiqua"/>
          <w:i/>
        </w:rPr>
        <w:t xml:space="preserve">SIAS would like to add four new prefixes: </w:t>
      </w:r>
      <w:r w:rsidR="00381FA2">
        <w:rPr>
          <w:rFonts w:ascii="Book Antiqua" w:eastAsiaTheme="minorEastAsia" w:hAnsi="Book Antiqua"/>
          <w:i/>
        </w:rPr>
        <w:t xml:space="preserve">TBIOL, TCHEM, TGEOS and TPHYS. </w:t>
      </w:r>
      <w:r w:rsidR="00381FA2" w:rsidRPr="00381FA2">
        <w:rPr>
          <w:rFonts w:ascii="Book Antiqua" w:eastAsiaTheme="minorEastAsia" w:hAnsi="Book Antiqua"/>
          <w:i/>
        </w:rPr>
        <w:t>This will better</w:t>
      </w:r>
      <w:r w:rsidR="00381FA2">
        <w:rPr>
          <w:rFonts w:ascii="Book Antiqua" w:eastAsiaTheme="minorEastAsia" w:hAnsi="Book Antiqua"/>
          <w:i/>
        </w:rPr>
        <w:t xml:space="preserve"> reflect the content of courses</w:t>
      </w:r>
      <w:r w:rsidR="00381FA2" w:rsidRPr="00381FA2">
        <w:rPr>
          <w:rFonts w:ascii="Book Antiqua" w:eastAsiaTheme="minorEastAsia" w:hAnsi="Book Antiqua"/>
          <w:sz w:val="24"/>
          <w:szCs w:val="24"/>
        </w:rPr>
        <w:t>.</w:t>
      </w:r>
      <w:r w:rsidR="00381FA2">
        <w:rPr>
          <w:rFonts w:ascii="Book Antiqua" w:eastAsiaTheme="minorEastAsia" w:hAnsi="Book Antiqua"/>
          <w:sz w:val="24"/>
          <w:szCs w:val="24"/>
        </w:rPr>
        <w:t>”</w:t>
      </w:r>
    </w:p>
    <w:p w:rsidR="00443B00" w:rsidRDefault="005F0304" w:rsidP="005F0304">
      <w:pPr>
        <w:tabs>
          <w:tab w:val="left" w:pos="0"/>
        </w:tabs>
        <w:spacing w:after="0" w:line="240" w:lineRule="auto"/>
        <w:rPr>
          <w:rFonts w:ascii="Book Antiqua" w:eastAsiaTheme="minorEastAsia" w:hAnsi="Book Antiqua"/>
          <w:sz w:val="24"/>
          <w:szCs w:val="24"/>
        </w:rPr>
      </w:pPr>
      <w:r w:rsidRPr="00DA6040">
        <w:rPr>
          <w:rFonts w:ascii="Book Antiqua" w:eastAsiaTheme="minorEastAsia" w:hAnsi="Book Antiqua"/>
          <w:sz w:val="24"/>
          <w:szCs w:val="24"/>
        </w:rPr>
        <w:t>Vote: The following program change proposals</w:t>
      </w:r>
      <w:r>
        <w:rPr>
          <w:rFonts w:ascii="Book Antiqua" w:eastAsiaTheme="minorEastAsia" w:hAnsi="Book Antiqua"/>
          <w:sz w:val="24"/>
          <w:szCs w:val="24"/>
        </w:rPr>
        <w:t xml:space="preserve"> were approved [</w:t>
      </w:r>
      <w:r w:rsidR="00443B00">
        <w:rPr>
          <w:rFonts w:ascii="Book Antiqua" w:eastAsiaTheme="minorEastAsia" w:hAnsi="Book Antiqua"/>
          <w:sz w:val="24"/>
          <w:szCs w:val="24"/>
        </w:rPr>
        <w:t xml:space="preserve">Eric </w:t>
      </w:r>
      <w:proofErr w:type="spellStart"/>
      <w:r w:rsidR="00443B00">
        <w:rPr>
          <w:rFonts w:ascii="Book Antiqua" w:eastAsiaTheme="minorEastAsia" w:hAnsi="Book Antiqua"/>
          <w:sz w:val="24"/>
          <w:szCs w:val="24"/>
        </w:rPr>
        <w:t>Bugyis</w:t>
      </w:r>
      <w:proofErr w:type="spellEnd"/>
      <w:r w:rsidR="00443B00" w:rsidRPr="002C52F1">
        <w:rPr>
          <w:rFonts w:ascii="Book Antiqua" w:eastAsiaTheme="minorEastAsia" w:hAnsi="Book Antiqua"/>
          <w:sz w:val="24"/>
          <w:szCs w:val="24"/>
        </w:rPr>
        <w:t xml:space="preserve"> </w:t>
      </w:r>
      <w:r w:rsidRPr="002C52F1">
        <w:rPr>
          <w:rFonts w:ascii="Book Antiqua" w:eastAsiaTheme="minorEastAsia" w:hAnsi="Book Antiqua"/>
          <w:sz w:val="24"/>
          <w:szCs w:val="24"/>
        </w:rPr>
        <w:t>moved,</w:t>
      </w:r>
      <w:r>
        <w:rPr>
          <w:rFonts w:ascii="Book Antiqua" w:eastAsiaTheme="minorEastAsia" w:hAnsi="Book Antiqua"/>
          <w:sz w:val="24"/>
          <w:szCs w:val="24"/>
        </w:rPr>
        <w:t xml:space="preserve"> </w:t>
      </w:r>
      <w:r w:rsidR="00443B00">
        <w:rPr>
          <w:rFonts w:ascii="Book Antiqua" w:eastAsiaTheme="minorEastAsia" w:hAnsi="Book Antiqua"/>
          <w:sz w:val="24"/>
          <w:szCs w:val="24"/>
        </w:rPr>
        <w:t xml:space="preserve">Jane </w:t>
      </w:r>
      <w:proofErr w:type="spellStart"/>
      <w:r w:rsidR="00443B00">
        <w:rPr>
          <w:rFonts w:ascii="Book Antiqua" w:eastAsiaTheme="minorEastAsia" w:hAnsi="Book Antiqua"/>
          <w:sz w:val="24"/>
          <w:szCs w:val="24"/>
        </w:rPr>
        <w:t>Compson</w:t>
      </w:r>
      <w:proofErr w:type="spellEnd"/>
      <w:r w:rsidR="00443B00">
        <w:rPr>
          <w:rFonts w:ascii="Book Antiqua" w:eastAsiaTheme="minorEastAsia" w:hAnsi="Book Antiqua"/>
          <w:sz w:val="24"/>
          <w:szCs w:val="24"/>
        </w:rPr>
        <w:t xml:space="preserve"> </w:t>
      </w:r>
      <w:r>
        <w:rPr>
          <w:rFonts w:ascii="Book Antiqua" w:eastAsiaTheme="minorEastAsia" w:hAnsi="Book Antiqua"/>
          <w:sz w:val="24"/>
          <w:szCs w:val="24"/>
        </w:rPr>
        <w:t>second: 8 yes</w:t>
      </w:r>
      <w:r w:rsidRPr="002C52F1">
        <w:rPr>
          <w:rFonts w:ascii="Book Antiqua" w:eastAsiaTheme="minorEastAsia" w:hAnsi="Book Antiqua"/>
          <w:sz w:val="24"/>
          <w:szCs w:val="24"/>
        </w:rPr>
        <w:t xml:space="preserve">, </w:t>
      </w:r>
      <w:r>
        <w:rPr>
          <w:rFonts w:ascii="Book Antiqua" w:eastAsiaTheme="minorEastAsia" w:hAnsi="Book Antiqua"/>
          <w:sz w:val="24"/>
          <w:szCs w:val="24"/>
        </w:rPr>
        <w:t xml:space="preserve">0 no, 0 abstain, 1 </w:t>
      </w:r>
      <w:r w:rsidR="00443B00">
        <w:rPr>
          <w:rFonts w:ascii="Book Antiqua" w:eastAsiaTheme="minorEastAsia" w:hAnsi="Book Antiqua"/>
          <w:sz w:val="24"/>
          <w:szCs w:val="24"/>
        </w:rPr>
        <w:t>late</w:t>
      </w:r>
      <w:r>
        <w:rPr>
          <w:rFonts w:ascii="Book Antiqua" w:eastAsiaTheme="minorEastAsia" w:hAnsi="Book Antiqua"/>
          <w:sz w:val="24"/>
          <w:szCs w:val="24"/>
        </w:rPr>
        <w:t>, (9 eligible to vote):</w:t>
      </w:r>
    </w:p>
    <w:p w:rsidR="00443B00" w:rsidRPr="00443B00" w:rsidRDefault="00443B00" w:rsidP="00443B00">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Asian Studies Minor</w:t>
      </w:r>
    </w:p>
    <w:p w:rsidR="00443B00" w:rsidRPr="00443B00" w:rsidRDefault="00443B00" w:rsidP="00443B00">
      <w:pPr>
        <w:spacing w:after="0" w:line="240" w:lineRule="auto"/>
        <w:ind w:left="720" w:hanging="540"/>
        <w:rPr>
          <w:rFonts w:ascii="Book Antiqua" w:eastAsiaTheme="minorEastAsia" w:hAnsi="Book Antiqua"/>
          <w:sz w:val="24"/>
          <w:szCs w:val="24"/>
        </w:rPr>
      </w:pPr>
      <w:r w:rsidRPr="00443B00">
        <w:rPr>
          <w:rFonts w:ascii="Book Antiqua" w:eastAsiaTheme="minorEastAsia" w:hAnsi="Book Antiqua"/>
          <w:sz w:val="24"/>
          <w:szCs w:val="24"/>
        </w:rPr>
        <w:tab/>
      </w:r>
      <w:r w:rsidRPr="00443B00">
        <w:rPr>
          <w:rFonts w:ascii="Book Antiqua" w:eastAsiaTheme="minorEastAsia" w:hAnsi="Book Antiqua"/>
          <w:sz w:val="24"/>
          <w:szCs w:val="24"/>
        </w:rPr>
        <w:tab/>
        <w:t>SIAS - IAS Major</w:t>
      </w:r>
    </w:p>
    <w:p w:rsidR="00443B00" w:rsidRPr="00443B00" w:rsidRDefault="00443B00" w:rsidP="00443B00">
      <w:pPr>
        <w:spacing w:after="0" w:line="240" w:lineRule="auto"/>
        <w:ind w:left="720" w:hanging="540"/>
        <w:rPr>
          <w:rFonts w:ascii="Book Antiqua" w:eastAsiaTheme="minorEastAsia" w:hAnsi="Book Antiqua"/>
          <w:sz w:val="24"/>
          <w:szCs w:val="24"/>
        </w:rPr>
      </w:pPr>
      <w:r w:rsidRPr="00443B00">
        <w:rPr>
          <w:rFonts w:ascii="Book Antiqua" w:eastAsiaTheme="minorEastAsia" w:hAnsi="Book Antiqua"/>
          <w:sz w:val="24"/>
          <w:szCs w:val="24"/>
        </w:rPr>
        <w:tab/>
      </w:r>
      <w:r w:rsidRPr="00443B00">
        <w:rPr>
          <w:rFonts w:ascii="Book Antiqua" w:eastAsiaTheme="minorEastAsia" w:hAnsi="Book Antiqua"/>
          <w:sz w:val="24"/>
          <w:szCs w:val="24"/>
        </w:rPr>
        <w:tab/>
        <w:t>SIAS – Law &amp; Policy Major</w:t>
      </w:r>
    </w:p>
    <w:p w:rsidR="00443B00" w:rsidRPr="00443B00" w:rsidRDefault="00443B00" w:rsidP="00443B00">
      <w:pPr>
        <w:spacing w:after="0" w:line="240" w:lineRule="auto"/>
        <w:ind w:left="720" w:hanging="540"/>
        <w:rPr>
          <w:rFonts w:ascii="Book Antiqua" w:eastAsiaTheme="minorEastAsia" w:hAnsi="Book Antiqua"/>
          <w:sz w:val="24"/>
          <w:szCs w:val="24"/>
        </w:rPr>
      </w:pPr>
      <w:r w:rsidRPr="00443B00">
        <w:rPr>
          <w:rFonts w:ascii="Book Antiqua" w:eastAsiaTheme="minorEastAsia" w:hAnsi="Book Antiqua"/>
          <w:sz w:val="24"/>
          <w:szCs w:val="24"/>
        </w:rPr>
        <w:tab/>
      </w:r>
      <w:r w:rsidRPr="00443B00">
        <w:rPr>
          <w:rFonts w:ascii="Book Antiqua" w:eastAsiaTheme="minorEastAsia" w:hAnsi="Book Antiqua"/>
          <w:sz w:val="24"/>
          <w:szCs w:val="24"/>
        </w:rPr>
        <w:tab/>
        <w:t>SIAS – Writing Studies Major</w:t>
      </w:r>
    </w:p>
    <w:p w:rsidR="00443B00" w:rsidRPr="00443B00" w:rsidRDefault="00443B00" w:rsidP="00443B00">
      <w:pPr>
        <w:spacing w:after="0" w:line="240" w:lineRule="auto"/>
        <w:ind w:left="720" w:hanging="540"/>
        <w:rPr>
          <w:rFonts w:ascii="Book Antiqua" w:eastAsiaTheme="minorEastAsia" w:hAnsi="Book Antiqua"/>
          <w:sz w:val="24"/>
          <w:szCs w:val="24"/>
        </w:rPr>
      </w:pPr>
      <w:r w:rsidRPr="00443B00">
        <w:rPr>
          <w:rFonts w:ascii="Book Antiqua" w:eastAsiaTheme="minorEastAsia" w:hAnsi="Book Antiqua"/>
          <w:sz w:val="24"/>
          <w:szCs w:val="24"/>
        </w:rPr>
        <w:tab/>
      </w:r>
      <w:r w:rsidRPr="00443B00">
        <w:rPr>
          <w:rFonts w:ascii="Book Antiqua" w:eastAsiaTheme="minorEastAsia" w:hAnsi="Book Antiqua"/>
          <w:sz w:val="24"/>
          <w:szCs w:val="24"/>
        </w:rPr>
        <w:tab/>
        <w:t>SIAS – Hispanic Studies Minor</w:t>
      </w:r>
    </w:p>
    <w:p w:rsidR="00443B00" w:rsidRPr="00443B00" w:rsidRDefault="00443B00" w:rsidP="00443B00">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Hispanic Studies Major</w:t>
      </w:r>
    </w:p>
    <w:p w:rsidR="00443B00" w:rsidRPr="00443B00" w:rsidRDefault="00443B00" w:rsidP="00443B00">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Math Major</w:t>
      </w:r>
    </w:p>
    <w:p w:rsidR="00443B00" w:rsidRPr="00443B00" w:rsidRDefault="00443B00" w:rsidP="00443B00">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Prefix Memo TBIOL</w:t>
      </w:r>
    </w:p>
    <w:p w:rsidR="00443B00" w:rsidRPr="00443B00" w:rsidRDefault="00443B00" w:rsidP="00443B00">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Prefix Memo TCHEM</w:t>
      </w:r>
    </w:p>
    <w:p w:rsidR="00443B00" w:rsidRPr="00443B00" w:rsidRDefault="00443B00" w:rsidP="00443B00">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Prefix Memo TGEOS</w:t>
      </w:r>
    </w:p>
    <w:p w:rsidR="005F0304" w:rsidRPr="00381FA2" w:rsidRDefault="00443B00" w:rsidP="00381FA2">
      <w:pPr>
        <w:spacing w:after="0" w:line="240" w:lineRule="auto"/>
        <w:ind w:left="720" w:firstLine="720"/>
        <w:rPr>
          <w:rFonts w:ascii="Book Antiqua" w:eastAsiaTheme="minorEastAsia" w:hAnsi="Book Antiqua"/>
          <w:sz w:val="24"/>
          <w:szCs w:val="24"/>
        </w:rPr>
      </w:pPr>
      <w:r w:rsidRPr="00443B00">
        <w:rPr>
          <w:rFonts w:ascii="Book Antiqua" w:eastAsiaTheme="minorEastAsia" w:hAnsi="Book Antiqua"/>
          <w:sz w:val="24"/>
          <w:szCs w:val="24"/>
        </w:rPr>
        <w:t>SIAS – Prefix Memo TPHYS</w:t>
      </w:r>
    </w:p>
    <w:p w:rsidR="005F0304" w:rsidRDefault="005F0304" w:rsidP="005F0304">
      <w:pPr>
        <w:pStyle w:val="ListParagraph"/>
        <w:numPr>
          <w:ilvl w:val="0"/>
          <w:numId w:val="1"/>
        </w:numPr>
        <w:spacing w:after="0" w:line="240" w:lineRule="auto"/>
        <w:rPr>
          <w:rFonts w:ascii="Book Antiqua" w:eastAsiaTheme="minorEastAsia" w:hAnsi="Book Antiqua"/>
          <w:b/>
          <w:sz w:val="24"/>
          <w:szCs w:val="24"/>
          <w:u w:val="single"/>
        </w:rPr>
      </w:pPr>
      <w:r>
        <w:rPr>
          <w:rFonts w:ascii="Book Antiqua" w:eastAsiaTheme="minorEastAsia" w:hAnsi="Book Antiqua"/>
          <w:b/>
          <w:sz w:val="24"/>
          <w:szCs w:val="24"/>
          <w:u w:val="single"/>
        </w:rPr>
        <w:t>New Course Proposals</w:t>
      </w:r>
      <w:r w:rsidR="000F7120">
        <w:rPr>
          <w:rFonts w:ascii="Book Antiqua" w:eastAsiaTheme="minorEastAsia" w:hAnsi="Book Antiqua"/>
          <w:b/>
          <w:sz w:val="24"/>
          <w:szCs w:val="24"/>
          <w:u w:val="single"/>
        </w:rPr>
        <w:t xml:space="preserve"> </w:t>
      </w:r>
      <w:r w:rsidR="000F7120" w:rsidRPr="000F7120">
        <w:rPr>
          <w:rFonts w:ascii="Book Antiqua" w:eastAsiaTheme="minorEastAsia" w:hAnsi="Book Antiqua"/>
          <w:b/>
          <w:sz w:val="24"/>
          <w:szCs w:val="24"/>
        </w:rPr>
        <w:t>– N/A</w:t>
      </w:r>
    </w:p>
    <w:p w:rsidR="005F0304" w:rsidRDefault="005F0304" w:rsidP="005F0304">
      <w:pPr>
        <w:pStyle w:val="ListParagraph"/>
        <w:numPr>
          <w:ilvl w:val="0"/>
          <w:numId w:val="1"/>
        </w:numPr>
        <w:spacing w:after="0" w:line="240" w:lineRule="auto"/>
        <w:rPr>
          <w:rFonts w:ascii="Book Antiqua" w:eastAsiaTheme="minorEastAsia" w:hAnsi="Book Antiqua"/>
          <w:b/>
          <w:sz w:val="24"/>
          <w:szCs w:val="24"/>
          <w:u w:val="single"/>
        </w:rPr>
      </w:pPr>
      <w:r>
        <w:rPr>
          <w:rFonts w:ascii="Book Antiqua" w:eastAsiaTheme="minorEastAsia" w:hAnsi="Book Antiqua"/>
          <w:b/>
          <w:sz w:val="24"/>
          <w:szCs w:val="24"/>
          <w:u w:val="single"/>
        </w:rPr>
        <w:t>Course Change Proposal</w:t>
      </w:r>
    </w:p>
    <w:p w:rsidR="005F0304" w:rsidRPr="00381FA2" w:rsidRDefault="005F0304" w:rsidP="005F0304">
      <w:pPr>
        <w:tabs>
          <w:tab w:val="left" w:pos="0"/>
        </w:tabs>
        <w:spacing w:after="0" w:line="240" w:lineRule="auto"/>
        <w:rPr>
          <w:rFonts w:ascii="Book Antiqua" w:eastAsiaTheme="minorEastAsia" w:hAnsi="Book Antiqua"/>
          <w:sz w:val="24"/>
          <w:szCs w:val="24"/>
        </w:rPr>
      </w:pPr>
      <w:r>
        <w:rPr>
          <w:rFonts w:ascii="Book Antiqua" w:eastAsiaTheme="minorEastAsia" w:hAnsi="Book Antiqua"/>
          <w:b/>
          <w:sz w:val="24"/>
          <w:szCs w:val="24"/>
        </w:rPr>
        <w:t xml:space="preserve">Discussion: </w:t>
      </w:r>
      <w:r w:rsidR="00381FA2">
        <w:rPr>
          <w:rFonts w:ascii="Book Antiqua" w:eastAsiaTheme="minorEastAsia" w:hAnsi="Book Antiqua"/>
          <w:sz w:val="24"/>
          <w:szCs w:val="24"/>
        </w:rPr>
        <w:t>These course changes were straightforward and there was no discussion.</w:t>
      </w:r>
    </w:p>
    <w:p w:rsidR="005F0304" w:rsidRDefault="005F0304" w:rsidP="005F0304">
      <w:pPr>
        <w:tabs>
          <w:tab w:val="left" w:pos="0"/>
        </w:tabs>
        <w:spacing w:after="0" w:line="240" w:lineRule="auto"/>
        <w:rPr>
          <w:rFonts w:ascii="Book Antiqua" w:eastAsiaTheme="minorEastAsia" w:hAnsi="Book Antiqua"/>
          <w:sz w:val="24"/>
          <w:szCs w:val="24"/>
        </w:rPr>
      </w:pPr>
      <w:r w:rsidRPr="00A165AA">
        <w:rPr>
          <w:rFonts w:ascii="Book Antiqua" w:eastAsiaTheme="minorEastAsia" w:hAnsi="Book Antiqua"/>
          <w:b/>
          <w:sz w:val="24"/>
          <w:szCs w:val="24"/>
        </w:rPr>
        <w:lastRenderedPageBreak/>
        <w:t>Vote:</w:t>
      </w:r>
      <w:r>
        <w:rPr>
          <w:rFonts w:ascii="Book Antiqua" w:eastAsiaTheme="minorEastAsia" w:hAnsi="Book Antiqua"/>
          <w:sz w:val="24"/>
          <w:szCs w:val="24"/>
        </w:rPr>
        <w:t xml:space="preserve"> The following course change</w:t>
      </w:r>
      <w:r w:rsidRPr="00A165AA">
        <w:rPr>
          <w:rFonts w:ascii="Book Antiqua" w:eastAsiaTheme="minorEastAsia" w:hAnsi="Book Antiqua"/>
          <w:sz w:val="24"/>
          <w:szCs w:val="24"/>
        </w:rPr>
        <w:t xml:space="preserve"> proposal</w:t>
      </w:r>
      <w:r w:rsidR="006D3C2F">
        <w:rPr>
          <w:rFonts w:ascii="Book Antiqua" w:eastAsiaTheme="minorEastAsia" w:hAnsi="Book Antiqua"/>
          <w:sz w:val="24"/>
          <w:szCs w:val="24"/>
        </w:rPr>
        <w:t>s were</w:t>
      </w:r>
      <w:r w:rsidRPr="00A165AA">
        <w:rPr>
          <w:rFonts w:ascii="Book Antiqua" w:eastAsiaTheme="minorEastAsia" w:hAnsi="Book Antiqua"/>
          <w:sz w:val="24"/>
          <w:szCs w:val="24"/>
        </w:rPr>
        <w:t xml:space="preserve"> approved [</w:t>
      </w:r>
      <w:r w:rsidR="000F7120">
        <w:rPr>
          <w:rFonts w:ascii="Book Antiqua" w:eastAsiaTheme="minorEastAsia" w:hAnsi="Book Antiqua"/>
          <w:sz w:val="24"/>
          <w:szCs w:val="24"/>
        </w:rPr>
        <w:t xml:space="preserve">Eric </w:t>
      </w:r>
      <w:proofErr w:type="spellStart"/>
      <w:r w:rsidR="000F7120">
        <w:rPr>
          <w:rFonts w:ascii="Book Antiqua" w:eastAsiaTheme="minorEastAsia" w:hAnsi="Book Antiqua"/>
          <w:sz w:val="24"/>
          <w:szCs w:val="24"/>
        </w:rPr>
        <w:t>Bugyis</w:t>
      </w:r>
      <w:proofErr w:type="spellEnd"/>
      <w:r>
        <w:rPr>
          <w:rFonts w:ascii="Book Antiqua" w:eastAsiaTheme="minorEastAsia" w:hAnsi="Book Antiqua"/>
          <w:sz w:val="24"/>
          <w:szCs w:val="24"/>
        </w:rPr>
        <w:t xml:space="preserve"> </w:t>
      </w:r>
      <w:r w:rsidRPr="00A165AA">
        <w:rPr>
          <w:rFonts w:ascii="Book Antiqua" w:eastAsiaTheme="minorEastAsia" w:hAnsi="Book Antiqua"/>
          <w:sz w:val="24"/>
          <w:szCs w:val="24"/>
        </w:rPr>
        <w:t xml:space="preserve">moved, </w:t>
      </w:r>
      <w:proofErr w:type="spellStart"/>
      <w:r w:rsidR="006D3C2F">
        <w:rPr>
          <w:rFonts w:ascii="Book Antiqua" w:eastAsiaTheme="minorEastAsia" w:hAnsi="Book Antiqua"/>
          <w:sz w:val="24"/>
          <w:szCs w:val="24"/>
        </w:rPr>
        <w:t>Mena</w:t>
      </w:r>
      <w:r w:rsidR="000F7120">
        <w:rPr>
          <w:rFonts w:ascii="Book Antiqua" w:eastAsiaTheme="minorEastAsia" w:hAnsi="Book Antiqua"/>
          <w:sz w:val="24"/>
          <w:szCs w:val="24"/>
        </w:rPr>
        <w:t>ka</w:t>
      </w:r>
      <w:proofErr w:type="spellEnd"/>
      <w:r w:rsidR="000F7120">
        <w:rPr>
          <w:rFonts w:ascii="Book Antiqua" w:eastAsiaTheme="minorEastAsia" w:hAnsi="Book Antiqua"/>
          <w:sz w:val="24"/>
          <w:szCs w:val="24"/>
        </w:rPr>
        <w:t xml:space="preserve"> Abraham</w:t>
      </w:r>
      <w:r w:rsidRPr="00A165AA">
        <w:rPr>
          <w:rFonts w:ascii="Book Antiqua" w:eastAsiaTheme="minorEastAsia" w:hAnsi="Book Antiqua"/>
          <w:sz w:val="24"/>
          <w:szCs w:val="24"/>
        </w:rPr>
        <w:t xml:space="preserve"> </w:t>
      </w:r>
      <w:r w:rsidR="006D3C2F">
        <w:rPr>
          <w:rFonts w:ascii="Book Antiqua" w:eastAsiaTheme="minorEastAsia" w:hAnsi="Book Antiqua"/>
          <w:sz w:val="24"/>
          <w:szCs w:val="24"/>
        </w:rPr>
        <w:t>second: 9</w:t>
      </w:r>
      <w:r>
        <w:rPr>
          <w:rFonts w:ascii="Book Antiqua" w:eastAsiaTheme="minorEastAsia" w:hAnsi="Book Antiqua"/>
          <w:sz w:val="24"/>
          <w:szCs w:val="24"/>
        </w:rPr>
        <w:t xml:space="preserve"> yes, 0 no, 0 abstain, </w:t>
      </w:r>
      <w:r w:rsidRPr="00A165AA">
        <w:rPr>
          <w:rFonts w:ascii="Book Antiqua" w:eastAsiaTheme="minorEastAsia" w:hAnsi="Book Antiqua"/>
          <w:sz w:val="24"/>
          <w:szCs w:val="24"/>
        </w:rPr>
        <w:t>(9 eligible to vote):</w:t>
      </w:r>
    </w:p>
    <w:p w:rsidR="000F7120" w:rsidRPr="000F7120" w:rsidRDefault="000F7120" w:rsidP="000F7120">
      <w:pPr>
        <w:spacing w:after="0" w:line="240" w:lineRule="auto"/>
        <w:ind w:left="720" w:firstLine="720"/>
        <w:rPr>
          <w:rFonts w:ascii="Book Antiqua" w:eastAsiaTheme="minorEastAsia" w:hAnsi="Book Antiqua"/>
          <w:sz w:val="24"/>
          <w:szCs w:val="24"/>
        </w:rPr>
      </w:pPr>
      <w:r w:rsidRPr="000F7120">
        <w:rPr>
          <w:rFonts w:ascii="Book Antiqua" w:eastAsiaTheme="minorEastAsia" w:hAnsi="Book Antiqua"/>
          <w:sz w:val="24"/>
          <w:szCs w:val="24"/>
        </w:rPr>
        <w:t>TIAS495 – Ca</w:t>
      </w:r>
      <w:r w:rsidR="00381FA2">
        <w:rPr>
          <w:rFonts w:ascii="Book Antiqua" w:eastAsiaTheme="minorEastAsia" w:hAnsi="Book Antiqua"/>
          <w:sz w:val="24"/>
          <w:szCs w:val="24"/>
        </w:rPr>
        <w:t>reer and Internship Development</w:t>
      </w:r>
      <w:r w:rsidRPr="000F7120">
        <w:rPr>
          <w:rFonts w:ascii="Book Antiqua" w:eastAsiaTheme="minorEastAsia" w:hAnsi="Book Antiqua"/>
          <w:sz w:val="24"/>
          <w:szCs w:val="24"/>
        </w:rPr>
        <w:t xml:space="preserve"> (course drop)</w:t>
      </w:r>
    </w:p>
    <w:p w:rsidR="000F7120" w:rsidRPr="000F7120" w:rsidRDefault="000F7120" w:rsidP="000F7120">
      <w:pPr>
        <w:spacing w:after="0" w:line="240" w:lineRule="auto"/>
        <w:rPr>
          <w:rFonts w:ascii="Book Antiqua" w:eastAsiaTheme="minorEastAsia" w:hAnsi="Book Antiqua"/>
          <w:sz w:val="24"/>
          <w:szCs w:val="24"/>
        </w:rPr>
      </w:pPr>
      <w:r w:rsidRPr="000F7120">
        <w:rPr>
          <w:rFonts w:ascii="Book Antiqua" w:eastAsiaTheme="minorEastAsia" w:hAnsi="Book Antiqua"/>
          <w:sz w:val="24"/>
          <w:szCs w:val="24"/>
        </w:rPr>
        <w:tab/>
      </w:r>
      <w:r w:rsidRPr="000F7120">
        <w:rPr>
          <w:rFonts w:ascii="Book Antiqua" w:eastAsiaTheme="minorEastAsia" w:hAnsi="Book Antiqua"/>
          <w:sz w:val="24"/>
          <w:szCs w:val="24"/>
        </w:rPr>
        <w:tab/>
        <w:t xml:space="preserve">TWRT280 - Fiction Writing  </w:t>
      </w:r>
      <w:bookmarkStart w:id="0" w:name="_GoBack"/>
      <w:bookmarkEnd w:id="0"/>
    </w:p>
    <w:p w:rsidR="000F7120" w:rsidRDefault="000F7120" w:rsidP="005F0304">
      <w:pPr>
        <w:tabs>
          <w:tab w:val="left" w:pos="0"/>
        </w:tabs>
        <w:spacing w:after="0" w:line="240" w:lineRule="auto"/>
        <w:rPr>
          <w:rFonts w:ascii="Book Antiqua" w:eastAsiaTheme="minorEastAsia" w:hAnsi="Book Antiqua"/>
          <w:sz w:val="24"/>
          <w:szCs w:val="24"/>
        </w:rPr>
      </w:pPr>
    </w:p>
    <w:p w:rsidR="005F0304" w:rsidRPr="009813A2" w:rsidRDefault="00381FA2" w:rsidP="009813A2">
      <w:pPr>
        <w:pStyle w:val="ListParagraph"/>
        <w:numPr>
          <w:ilvl w:val="0"/>
          <w:numId w:val="1"/>
        </w:numPr>
        <w:tabs>
          <w:tab w:val="left" w:pos="270"/>
        </w:tabs>
        <w:spacing w:after="0" w:line="240" w:lineRule="auto"/>
        <w:rPr>
          <w:rFonts w:ascii="Book Antiqua" w:eastAsiaTheme="minorEastAsia" w:hAnsi="Book Antiqua"/>
          <w:b/>
          <w:sz w:val="24"/>
          <w:szCs w:val="24"/>
          <w:u w:val="single"/>
        </w:rPr>
      </w:pPr>
      <w:r w:rsidRPr="009813A2">
        <w:rPr>
          <w:rFonts w:ascii="Book Antiqua" w:eastAsiaTheme="minorEastAsia" w:hAnsi="Book Antiqua"/>
          <w:b/>
          <w:sz w:val="24"/>
          <w:szCs w:val="24"/>
          <w:u w:val="single"/>
        </w:rPr>
        <w:t>Graduation Petition</w:t>
      </w:r>
    </w:p>
    <w:p w:rsidR="00381FA2" w:rsidRPr="00381FA2" w:rsidRDefault="00381FA2" w:rsidP="00443B00">
      <w:pPr>
        <w:tabs>
          <w:tab w:val="left" w:pos="270"/>
        </w:tabs>
        <w:spacing w:after="0" w:line="240" w:lineRule="auto"/>
        <w:rPr>
          <w:rFonts w:ascii="Book Antiqua" w:eastAsiaTheme="minorEastAsia" w:hAnsi="Book Antiqua"/>
          <w:sz w:val="24"/>
          <w:szCs w:val="24"/>
        </w:rPr>
      </w:pPr>
      <w:r>
        <w:rPr>
          <w:rFonts w:ascii="Book Antiqua" w:eastAsiaTheme="minorEastAsia" w:hAnsi="Book Antiqua"/>
          <w:b/>
          <w:sz w:val="24"/>
          <w:szCs w:val="24"/>
        </w:rPr>
        <w:t xml:space="preserve">Presentation/Discussion: </w:t>
      </w:r>
      <w:r>
        <w:rPr>
          <w:rFonts w:ascii="Book Antiqua" w:eastAsiaTheme="minorEastAsia" w:hAnsi="Book Antiqua"/>
          <w:sz w:val="24"/>
          <w:szCs w:val="24"/>
        </w:rPr>
        <w:t xml:space="preserve">This student was allowed to persist as a non-matriculated student and never officially graduated in 1994 due to not fulfilling the World Languages requirement. The student would now like to complete that requirement by getting credit for a language proficiency examination (CLEP). The request is to waive the student’s residency requirement (because the significant enrollment as a non-matriculated student didn’t meet the 45/60 credits in residence requirement) and to allow for the CLEP exam to count as credit for the World Languages requirement. </w:t>
      </w:r>
    </w:p>
    <w:p w:rsidR="005F0304" w:rsidRPr="00E91BE4" w:rsidRDefault="00443B00" w:rsidP="005F0304">
      <w:pPr>
        <w:spacing w:after="0" w:line="240" w:lineRule="auto"/>
        <w:rPr>
          <w:rFonts w:ascii="Book Antiqua" w:eastAsiaTheme="minorEastAsia" w:hAnsi="Book Antiqua"/>
          <w:sz w:val="24"/>
          <w:szCs w:val="24"/>
        </w:rPr>
      </w:pPr>
      <w:r>
        <w:rPr>
          <w:rFonts w:ascii="Book Antiqua" w:eastAsiaTheme="minorEastAsia" w:hAnsi="Book Antiqua"/>
          <w:sz w:val="24"/>
          <w:szCs w:val="24"/>
        </w:rPr>
        <w:t>The Graduation Petition was approved.</w:t>
      </w:r>
    </w:p>
    <w:p w:rsidR="005F0304" w:rsidRPr="004A2BF1" w:rsidRDefault="005F0304" w:rsidP="005F0304">
      <w:pPr>
        <w:pStyle w:val="ListParagraph"/>
        <w:numPr>
          <w:ilvl w:val="0"/>
          <w:numId w:val="1"/>
        </w:numPr>
        <w:spacing w:after="0" w:line="240" w:lineRule="auto"/>
        <w:rPr>
          <w:rFonts w:ascii="Book Antiqua" w:eastAsiaTheme="minorEastAsia" w:hAnsi="Book Antiqua"/>
          <w:sz w:val="24"/>
          <w:szCs w:val="24"/>
          <w:u w:val="single"/>
        </w:rPr>
      </w:pPr>
      <w:r>
        <w:rPr>
          <w:rFonts w:ascii="Book Antiqua" w:eastAsiaTheme="minorEastAsia" w:hAnsi="Book Antiqua"/>
          <w:b/>
          <w:sz w:val="24"/>
          <w:szCs w:val="24"/>
          <w:u w:val="single"/>
        </w:rPr>
        <w:t xml:space="preserve">Policy Issues &amp; </w:t>
      </w:r>
      <w:r w:rsidRPr="00F71822">
        <w:rPr>
          <w:rFonts w:ascii="Book Antiqua" w:eastAsiaTheme="minorEastAsia" w:hAnsi="Book Antiqua"/>
          <w:b/>
          <w:sz w:val="24"/>
          <w:szCs w:val="24"/>
          <w:u w:val="single"/>
        </w:rPr>
        <w:t>Other Business</w:t>
      </w:r>
    </w:p>
    <w:p w:rsidR="005F0304" w:rsidRDefault="005F0304" w:rsidP="005F0304">
      <w:pPr>
        <w:spacing w:line="240" w:lineRule="auto"/>
        <w:ind w:left="360"/>
        <w:contextualSpacing/>
        <w:rPr>
          <w:rFonts w:ascii="Book Antiqua" w:hAnsi="Book Antiqua"/>
          <w:sz w:val="24"/>
          <w:szCs w:val="24"/>
          <w:u w:val="single"/>
        </w:rPr>
      </w:pPr>
      <w:r w:rsidRPr="00722D6F">
        <w:rPr>
          <w:rFonts w:ascii="Book Antiqua" w:hAnsi="Book Antiqua"/>
          <w:sz w:val="24"/>
          <w:szCs w:val="24"/>
          <w:u w:val="single"/>
        </w:rPr>
        <w:t>A</w:t>
      </w:r>
      <w:r>
        <w:rPr>
          <w:rFonts w:ascii="Book Antiqua" w:hAnsi="Book Antiqua"/>
          <w:sz w:val="24"/>
          <w:szCs w:val="24"/>
          <w:u w:val="single"/>
        </w:rPr>
        <w:t xml:space="preserve">nnouncements: </w:t>
      </w:r>
    </w:p>
    <w:p w:rsidR="00381FA2" w:rsidRDefault="00381FA2" w:rsidP="009813A2">
      <w:pPr>
        <w:spacing w:line="240" w:lineRule="auto"/>
        <w:contextualSpacing/>
        <w:rPr>
          <w:rFonts w:ascii="Book Antiqua" w:hAnsi="Book Antiqua"/>
          <w:b/>
          <w:sz w:val="24"/>
          <w:szCs w:val="24"/>
        </w:rPr>
      </w:pPr>
      <w:r>
        <w:rPr>
          <w:rFonts w:ascii="Book Antiqua" w:hAnsi="Book Antiqua"/>
          <w:b/>
          <w:sz w:val="24"/>
          <w:szCs w:val="24"/>
        </w:rPr>
        <w:t xml:space="preserve">PNOI Process – </w:t>
      </w:r>
      <w:r w:rsidR="009813A2" w:rsidRPr="009813A2">
        <w:rPr>
          <w:rFonts w:ascii="Book Antiqua" w:hAnsi="Book Antiqua"/>
          <w:sz w:val="24"/>
          <w:szCs w:val="24"/>
        </w:rPr>
        <w:t>APCC will be working on clarifying this process to make it more functional.</w:t>
      </w:r>
    </w:p>
    <w:p w:rsidR="00381FA2" w:rsidRDefault="00381FA2" w:rsidP="009813A2">
      <w:pPr>
        <w:spacing w:line="240" w:lineRule="auto"/>
        <w:contextualSpacing/>
        <w:rPr>
          <w:rFonts w:ascii="Book Antiqua" w:hAnsi="Book Antiqua"/>
          <w:b/>
          <w:sz w:val="24"/>
          <w:szCs w:val="24"/>
        </w:rPr>
      </w:pPr>
      <w:r>
        <w:rPr>
          <w:rFonts w:ascii="Book Antiqua" w:hAnsi="Book Antiqua"/>
          <w:b/>
          <w:sz w:val="24"/>
          <w:szCs w:val="24"/>
        </w:rPr>
        <w:t>UW Curriculum Committee – Need for UW Tacoma representative.</w:t>
      </w:r>
    </w:p>
    <w:p w:rsidR="009813A2" w:rsidRPr="009813A2" w:rsidRDefault="009813A2" w:rsidP="009813A2">
      <w:pPr>
        <w:spacing w:line="240" w:lineRule="auto"/>
        <w:contextualSpacing/>
        <w:rPr>
          <w:rFonts w:ascii="Book Antiqua" w:hAnsi="Book Antiqua"/>
          <w:sz w:val="24"/>
          <w:szCs w:val="24"/>
        </w:rPr>
      </w:pPr>
      <w:r>
        <w:rPr>
          <w:rFonts w:ascii="Book Antiqua" w:hAnsi="Book Antiqua"/>
          <w:sz w:val="24"/>
          <w:szCs w:val="24"/>
        </w:rPr>
        <w:t xml:space="preserve">The committee decided that they would serve on this committee jointly by rotating who from APCC attends to UWCC meetings each month. This way, the time commitment and workload for UWCC will be more manageable and Tacoma will still be represented. Chair, Jeff Cohen, will send a doodle poll to gather APCC member’s availability. Eric </w:t>
      </w:r>
      <w:proofErr w:type="spellStart"/>
      <w:r>
        <w:rPr>
          <w:rFonts w:ascii="Book Antiqua" w:hAnsi="Book Antiqua"/>
          <w:sz w:val="24"/>
          <w:szCs w:val="24"/>
        </w:rPr>
        <w:t>Bugyis</w:t>
      </w:r>
      <w:proofErr w:type="spellEnd"/>
      <w:r>
        <w:rPr>
          <w:rFonts w:ascii="Book Antiqua" w:hAnsi="Book Antiqua"/>
          <w:sz w:val="24"/>
          <w:szCs w:val="24"/>
        </w:rPr>
        <w:t xml:space="preserve"> volunteered for the October UWCC meeting. Lauren Montgomery volunteered for the November UWCC meeting.</w:t>
      </w:r>
    </w:p>
    <w:p w:rsidR="005F0304" w:rsidRPr="002C52F1" w:rsidRDefault="005F0304" w:rsidP="005F0304">
      <w:pPr>
        <w:keepNext/>
        <w:keepLines/>
        <w:numPr>
          <w:ilvl w:val="0"/>
          <w:numId w:val="1"/>
        </w:numPr>
        <w:tabs>
          <w:tab w:val="left" w:pos="-1800"/>
        </w:tabs>
        <w:spacing w:after="40" w:line="240" w:lineRule="auto"/>
        <w:contextualSpacing/>
        <w:outlineLvl w:val="0"/>
        <w:rPr>
          <w:rFonts w:ascii="Book Antiqua" w:eastAsiaTheme="majorEastAsia" w:hAnsi="Book Antiqua" w:cstheme="majorBidi"/>
          <w:b/>
          <w:bCs/>
          <w:sz w:val="24"/>
          <w:szCs w:val="24"/>
          <w:u w:val="single"/>
        </w:rPr>
      </w:pPr>
      <w:r w:rsidRPr="002C52F1">
        <w:rPr>
          <w:rFonts w:ascii="Book Antiqua" w:eastAsiaTheme="majorEastAsia" w:hAnsi="Book Antiqua" w:cstheme="majorBidi"/>
          <w:b/>
          <w:bCs/>
          <w:sz w:val="24"/>
          <w:szCs w:val="24"/>
          <w:u w:val="single"/>
        </w:rPr>
        <w:t>Adjourn</w:t>
      </w:r>
      <w:r>
        <w:rPr>
          <w:rFonts w:ascii="Book Antiqua" w:eastAsiaTheme="majorEastAsia" w:hAnsi="Book Antiqua" w:cstheme="majorBidi"/>
          <w:b/>
          <w:bCs/>
          <w:sz w:val="24"/>
          <w:szCs w:val="24"/>
          <w:u w:val="single"/>
        </w:rPr>
        <w:t xml:space="preserve"> </w:t>
      </w:r>
    </w:p>
    <w:p w:rsidR="005F0304" w:rsidRDefault="005F0304" w:rsidP="005F0304"/>
    <w:p w:rsidR="005F0304" w:rsidRDefault="005F0304" w:rsidP="005F0304"/>
    <w:p w:rsidR="001E6969" w:rsidRDefault="001E6969"/>
    <w:sectPr w:rsidR="001E6969" w:rsidSect="005F0304">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04" w:rsidRDefault="005F0304" w:rsidP="005F0304">
      <w:pPr>
        <w:spacing w:after="0" w:line="240" w:lineRule="auto"/>
      </w:pPr>
      <w:r>
        <w:separator/>
      </w:r>
    </w:p>
  </w:endnote>
  <w:endnote w:type="continuationSeparator" w:id="0">
    <w:p w:rsidR="005F0304" w:rsidRDefault="005F0304" w:rsidP="005F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6945"/>
      <w:docPartObj>
        <w:docPartGallery w:val="Page Numbers (Bottom of Page)"/>
        <w:docPartUnique/>
      </w:docPartObj>
    </w:sdtPr>
    <w:sdtEndPr>
      <w:rPr>
        <w:noProof/>
      </w:rPr>
    </w:sdtEndPr>
    <w:sdtContent>
      <w:p w:rsidR="009813A2" w:rsidRDefault="009813A2">
        <w:pPr>
          <w:pStyle w:val="Footer"/>
          <w:jc w:val="right"/>
        </w:pPr>
        <w:r>
          <w:fldChar w:fldCharType="begin"/>
        </w:r>
        <w:r>
          <w:instrText xml:space="preserve"> PAGE   \* MERGEFORMAT </w:instrText>
        </w:r>
        <w:r>
          <w:fldChar w:fldCharType="separate"/>
        </w:r>
        <w:r w:rsidR="00323A27">
          <w:rPr>
            <w:noProof/>
          </w:rPr>
          <w:t>3</w:t>
        </w:r>
        <w:r>
          <w:rPr>
            <w:noProof/>
          </w:rPr>
          <w:fldChar w:fldCharType="end"/>
        </w:r>
      </w:p>
    </w:sdtContent>
  </w:sdt>
  <w:p w:rsidR="009813A2" w:rsidRDefault="00981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A2" w:rsidRDefault="009813A2" w:rsidP="009813A2">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04" w:rsidRDefault="005F0304" w:rsidP="005F0304">
      <w:pPr>
        <w:spacing w:after="0" w:line="240" w:lineRule="auto"/>
      </w:pPr>
      <w:r>
        <w:separator/>
      </w:r>
    </w:p>
  </w:footnote>
  <w:footnote w:type="continuationSeparator" w:id="0">
    <w:p w:rsidR="005F0304" w:rsidRDefault="005F0304" w:rsidP="005F0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04" w:rsidRPr="005F0304" w:rsidRDefault="005F0304" w:rsidP="005F0304">
    <w:pPr>
      <w:contextualSpacing/>
      <w:jc w:val="center"/>
      <w:rPr>
        <w:rFonts w:ascii="Book Antiqua" w:hAnsi="Book Antiqua"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04" w:rsidRPr="00BD21CC" w:rsidRDefault="005F0304" w:rsidP="005F0304">
    <w:pPr>
      <w:tabs>
        <w:tab w:val="center" w:pos="4680"/>
        <w:tab w:val="right" w:pos="9360"/>
      </w:tabs>
      <w:spacing w:line="240" w:lineRule="auto"/>
      <w:contextualSpacing/>
      <w:jc w:val="center"/>
      <w:rPr>
        <w:rFonts w:ascii="Book Antiqua" w:hAnsi="Book Antiqua"/>
        <w:b/>
      </w:rPr>
    </w:pPr>
    <w:r w:rsidRPr="00BD21CC">
      <w:rPr>
        <w:rFonts w:ascii="Times New Roman" w:hAnsi="Times New Roman"/>
        <w:noProof/>
      </w:rPr>
      <w:drawing>
        <wp:anchor distT="0" distB="0" distL="114300" distR="114300" simplePos="0" relativeHeight="251659264" behindDoc="1" locked="0" layoutInCell="1" allowOverlap="1" wp14:anchorId="694393C3" wp14:editId="6088934D">
          <wp:simplePos x="0" y="0"/>
          <wp:positionH relativeFrom="column">
            <wp:posOffset>1944370</wp:posOffset>
          </wp:positionH>
          <wp:positionV relativeFrom="paragraph">
            <wp:posOffset>-340360</wp:posOffset>
          </wp:positionV>
          <wp:extent cx="2981325" cy="365760"/>
          <wp:effectExtent l="0" t="0" r="9525" b="0"/>
          <wp:wrapTight wrapText="bothSides">
            <wp:wrapPolygon edited="0">
              <wp:start x="0" y="0"/>
              <wp:lineTo x="0" y="20250"/>
              <wp:lineTo x="21531" y="20250"/>
              <wp:lineTo x="21531" y="0"/>
              <wp:lineTo x="0" y="0"/>
            </wp:wrapPolygon>
          </wp:wrapTight>
          <wp:docPr id="2" name="Picture 2"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1325" cy="365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F0304" w:rsidRPr="00BD21CC" w:rsidRDefault="005F0304" w:rsidP="005F0304">
    <w:pPr>
      <w:tabs>
        <w:tab w:val="center" w:pos="4680"/>
        <w:tab w:val="right" w:pos="9360"/>
      </w:tabs>
      <w:spacing w:line="240" w:lineRule="auto"/>
      <w:contextualSpacing/>
      <w:jc w:val="center"/>
      <w:rPr>
        <w:rFonts w:ascii="Book Antiqua" w:hAnsi="Book Antiqua"/>
        <w:b/>
      </w:rPr>
    </w:pPr>
    <w:r w:rsidRPr="00BD21CC">
      <w:rPr>
        <w:rFonts w:ascii="Book Antiqua" w:hAnsi="Book Antiqua"/>
        <w:b/>
      </w:rPr>
      <w:t>Academic Policy &amp; Curriculum Committee</w:t>
    </w:r>
  </w:p>
  <w:p w:rsidR="005F0304" w:rsidRPr="00BD21CC" w:rsidRDefault="005F0304" w:rsidP="005F0304">
    <w:pPr>
      <w:spacing w:line="240" w:lineRule="auto"/>
      <w:contextualSpacing/>
      <w:jc w:val="center"/>
      <w:rPr>
        <w:rFonts w:ascii="Book Antiqua" w:hAnsi="Book Antiqua" w:cs="Times New Roman"/>
        <w:b/>
        <w:sz w:val="20"/>
        <w:szCs w:val="20"/>
      </w:rPr>
    </w:pPr>
    <w:r>
      <w:rPr>
        <w:rFonts w:ascii="Book Antiqua" w:hAnsi="Book Antiqua" w:cs="Times New Roman"/>
        <w:b/>
        <w:sz w:val="20"/>
        <w:szCs w:val="20"/>
      </w:rPr>
      <w:t>September 20, 2016, GWP 320</w:t>
    </w:r>
    <w:r w:rsidRPr="00BD21CC">
      <w:rPr>
        <w:rFonts w:ascii="Book Antiqua" w:hAnsi="Book Antiqua" w:cs="Times New Roman"/>
        <w:b/>
        <w:sz w:val="20"/>
        <w:szCs w:val="20"/>
      </w:rPr>
      <w:t>, 12:30-2:00pm</w:t>
    </w:r>
  </w:p>
  <w:p w:rsidR="005F0304" w:rsidRPr="00BD21CC" w:rsidRDefault="005F0304" w:rsidP="005F0304">
    <w:pPr>
      <w:contextualSpacing/>
      <w:jc w:val="center"/>
      <w:rPr>
        <w:rFonts w:ascii="Book Antiqua" w:hAnsi="Book Antiqua" w:cs="Times New Roman"/>
        <w:b/>
        <w:sz w:val="8"/>
        <w:szCs w:val="8"/>
      </w:rPr>
    </w:pPr>
  </w:p>
  <w:p w:rsidR="005F0304" w:rsidRPr="005F0304" w:rsidRDefault="005F0304" w:rsidP="005F0304">
    <w:pPr>
      <w:contextualSpacing/>
      <w:jc w:val="center"/>
      <w:rPr>
        <w:rFonts w:ascii="Book Antiqua" w:hAnsi="Book Antiqua" w:cs="Times New Roman"/>
        <w:b/>
      </w:rPr>
    </w:pPr>
    <w:r>
      <w:rPr>
        <w:rFonts w:ascii="Book Antiqua" w:hAnsi="Book Antiqua" w:cs="Times New Roman"/>
        <w:b/>
      </w:rP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5144D"/>
    <w:multiLevelType w:val="hybridMultilevel"/>
    <w:tmpl w:val="BFFCC9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4E71B2"/>
    <w:multiLevelType w:val="hybridMultilevel"/>
    <w:tmpl w:val="F16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5666D"/>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04"/>
    <w:rsid w:val="000F7120"/>
    <w:rsid w:val="00175A6C"/>
    <w:rsid w:val="001E6969"/>
    <w:rsid w:val="00323A27"/>
    <w:rsid w:val="00381FA2"/>
    <w:rsid w:val="00443B00"/>
    <w:rsid w:val="004B4D5E"/>
    <w:rsid w:val="004F6D1A"/>
    <w:rsid w:val="005F0304"/>
    <w:rsid w:val="006D3C2F"/>
    <w:rsid w:val="009813A2"/>
    <w:rsid w:val="00A566B9"/>
    <w:rsid w:val="00AC1051"/>
    <w:rsid w:val="00DA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304"/>
    <w:pPr>
      <w:ind w:left="720"/>
      <w:contextualSpacing/>
    </w:pPr>
  </w:style>
  <w:style w:type="paragraph" w:styleId="Header">
    <w:name w:val="header"/>
    <w:basedOn w:val="Normal"/>
    <w:link w:val="HeaderChar"/>
    <w:uiPriority w:val="99"/>
    <w:unhideWhenUsed/>
    <w:rsid w:val="005F0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04"/>
  </w:style>
  <w:style w:type="paragraph" w:styleId="Footer">
    <w:name w:val="footer"/>
    <w:basedOn w:val="Normal"/>
    <w:link w:val="FooterChar"/>
    <w:uiPriority w:val="99"/>
    <w:unhideWhenUsed/>
    <w:rsid w:val="005F0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304"/>
    <w:pPr>
      <w:ind w:left="720"/>
      <w:contextualSpacing/>
    </w:pPr>
  </w:style>
  <w:style w:type="paragraph" w:styleId="Header">
    <w:name w:val="header"/>
    <w:basedOn w:val="Normal"/>
    <w:link w:val="HeaderChar"/>
    <w:uiPriority w:val="99"/>
    <w:unhideWhenUsed/>
    <w:rsid w:val="005F0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04"/>
  </w:style>
  <w:style w:type="paragraph" w:styleId="Footer">
    <w:name w:val="footer"/>
    <w:basedOn w:val="Normal"/>
    <w:link w:val="FooterChar"/>
    <w:uiPriority w:val="99"/>
    <w:unhideWhenUsed/>
    <w:rsid w:val="005F0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6</cp:revision>
  <cp:lastPrinted>2016-10-06T19:34:00Z</cp:lastPrinted>
  <dcterms:created xsi:type="dcterms:W3CDTF">2016-10-03T18:28:00Z</dcterms:created>
  <dcterms:modified xsi:type="dcterms:W3CDTF">2016-10-06T19:34:00Z</dcterms:modified>
</cp:coreProperties>
</file>