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48" w:rsidRPr="00FA39D9" w:rsidRDefault="00761D48" w:rsidP="00761D48">
      <w:pPr>
        <w:tabs>
          <w:tab w:val="center" w:pos="4680"/>
          <w:tab w:val="right" w:pos="9360"/>
        </w:tabs>
        <w:spacing w:after="0"/>
        <w:contextualSpacing/>
      </w:pPr>
      <w:r w:rsidRPr="00FA39D9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4077D6EA" wp14:editId="507CB85B">
            <wp:simplePos x="0" y="0"/>
            <wp:positionH relativeFrom="column">
              <wp:posOffset>9525</wp:posOffset>
            </wp:positionH>
            <wp:positionV relativeFrom="paragraph">
              <wp:posOffset>-200025</wp:posOffset>
            </wp:positionV>
            <wp:extent cx="35814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485" y="21120"/>
                <wp:lineTo x="21485" y="0"/>
                <wp:lineTo x="0" y="0"/>
              </wp:wrapPolygon>
            </wp:wrapTight>
            <wp:docPr id="1" name="Picture 1" descr="\\thoreau\kebaird$\faculty assembly\Logos\JPEG\fac.assemb_u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oreau\kebaird$\faculty assembly\Logos\JPEG\fac.assemb_uw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9D9">
        <w:tab/>
      </w:r>
    </w:p>
    <w:p w:rsidR="00761D48" w:rsidRPr="00FA39D9" w:rsidRDefault="00761D48" w:rsidP="00761D48">
      <w:pPr>
        <w:tabs>
          <w:tab w:val="center" w:pos="4680"/>
          <w:tab w:val="right" w:pos="9360"/>
        </w:tabs>
        <w:spacing w:after="0"/>
        <w:contextualSpacing/>
      </w:pPr>
    </w:p>
    <w:p w:rsidR="00761D48" w:rsidRPr="00FA39D9" w:rsidRDefault="00761D48" w:rsidP="00761D48">
      <w:pPr>
        <w:spacing w:after="0"/>
        <w:contextualSpacing/>
        <w:jc w:val="center"/>
        <w:rPr>
          <w:rFonts w:asciiTheme="majorHAnsi" w:hAnsiTheme="majorHAnsi" w:cs="Times New Roman"/>
          <w:b/>
        </w:rPr>
      </w:pPr>
      <w:r w:rsidRPr="00FA39D9">
        <w:rPr>
          <w:rFonts w:asciiTheme="majorHAnsi" w:hAnsiTheme="majorHAnsi" w:cs="Times New Roman"/>
          <w:b/>
        </w:rPr>
        <w:t>Faculty Affairs Committee Meeting Minutes</w:t>
      </w:r>
    </w:p>
    <w:p w:rsidR="00761D48" w:rsidRPr="001022C3" w:rsidRDefault="00250755" w:rsidP="00761D48">
      <w:pPr>
        <w:tabs>
          <w:tab w:val="center" w:pos="4680"/>
          <w:tab w:val="right" w:pos="9360"/>
        </w:tabs>
        <w:spacing w:after="0"/>
        <w:contextualSpacing/>
        <w:jc w:val="center"/>
        <w:rPr>
          <w:rFonts w:asciiTheme="majorHAnsi" w:eastAsiaTheme="minorEastAsia" w:hAnsiTheme="majorHAnsi" w:cs="Times New Roman"/>
        </w:rPr>
      </w:pPr>
      <w:r>
        <w:rPr>
          <w:rFonts w:asciiTheme="majorHAnsi" w:eastAsiaTheme="minorEastAsia" w:hAnsiTheme="majorHAnsi" w:cs="Times New Roman"/>
        </w:rPr>
        <w:t>October 18</w:t>
      </w:r>
      <w:r w:rsidR="00761D48">
        <w:rPr>
          <w:rFonts w:asciiTheme="majorHAnsi" w:eastAsiaTheme="minorEastAsia" w:hAnsiTheme="majorHAnsi" w:cs="Times New Roman"/>
        </w:rPr>
        <w:t>,</w:t>
      </w:r>
      <w:r w:rsidR="00761D48" w:rsidRPr="00FA39D9">
        <w:rPr>
          <w:rFonts w:asciiTheme="majorHAnsi" w:eastAsiaTheme="minorEastAsia" w:hAnsiTheme="majorHAnsi" w:cs="Times New Roman"/>
        </w:rPr>
        <w:t xml:space="preserve"> 2016   </w:t>
      </w:r>
      <w:r>
        <w:rPr>
          <w:rFonts w:asciiTheme="majorHAnsi" w:eastAsiaTheme="minorEastAsia" w:hAnsiTheme="majorHAnsi" w:cs="Times New Roman"/>
        </w:rPr>
        <w:t>1:30-2:30pm</w:t>
      </w:r>
      <w:r w:rsidR="00761D48">
        <w:rPr>
          <w:rFonts w:asciiTheme="majorHAnsi" w:eastAsiaTheme="minorEastAsia" w:hAnsiTheme="majorHAnsi" w:cs="Times New Roman"/>
        </w:rPr>
        <w:t xml:space="preserve">    </w:t>
      </w:r>
      <w:r>
        <w:rPr>
          <w:rFonts w:asciiTheme="majorHAnsi" w:eastAsiaTheme="minorEastAsia" w:hAnsiTheme="majorHAnsi" w:cs="Times New Roman"/>
        </w:rPr>
        <w:t>PNK 212</w:t>
      </w:r>
      <w:bookmarkStart w:id="0" w:name="_GoBack"/>
      <w:bookmarkEnd w:id="0"/>
    </w:p>
    <w:p w:rsidR="00761D48" w:rsidRDefault="00761D48" w:rsidP="00761D48">
      <w:pPr>
        <w:contextualSpacing/>
        <w:rPr>
          <w:rFonts w:asciiTheme="majorHAnsi" w:hAnsiTheme="majorHAnsi" w:cs="Times New Roman"/>
          <w:b/>
          <w:i/>
          <w:shd w:val="clear" w:color="auto" w:fill="FFFFFF"/>
        </w:rPr>
      </w:pPr>
    </w:p>
    <w:p w:rsidR="00761D48" w:rsidRDefault="00761D48" w:rsidP="00761D48">
      <w:pPr>
        <w:contextualSpacing/>
        <w:rPr>
          <w:rFonts w:asciiTheme="majorHAnsi" w:hAnsiTheme="majorHAnsi" w:cs="Times New Roman"/>
          <w:i/>
          <w:shd w:val="clear" w:color="auto" w:fill="FFFFFF"/>
        </w:rPr>
      </w:pPr>
      <w:r w:rsidRPr="00B43ED3">
        <w:rPr>
          <w:rFonts w:asciiTheme="majorHAnsi" w:hAnsiTheme="majorHAnsi" w:cs="Times New Roman"/>
          <w:b/>
          <w:i/>
          <w:shd w:val="clear" w:color="auto" w:fill="FFFFFF"/>
        </w:rPr>
        <w:t>Present:</w:t>
      </w:r>
      <w:r w:rsidRPr="00B43ED3">
        <w:rPr>
          <w:rFonts w:asciiTheme="majorHAnsi" w:hAnsiTheme="majorHAnsi" w:cs="Times New Roman"/>
          <w:i/>
          <w:shd w:val="clear" w:color="auto" w:fill="FFFFFF"/>
        </w:rPr>
        <w:t xml:space="preserve"> </w:t>
      </w:r>
      <w:r>
        <w:rPr>
          <w:rFonts w:asciiTheme="majorHAnsi" w:hAnsiTheme="majorHAnsi" w:cs="Times New Roman"/>
          <w:i/>
          <w:shd w:val="clear" w:color="auto" w:fill="FFFFFF"/>
        </w:rPr>
        <w:t xml:space="preserve">Margo Bergman; </w:t>
      </w:r>
      <w:r>
        <w:rPr>
          <w:rFonts w:asciiTheme="majorHAnsi" w:hAnsiTheme="majorHAnsi"/>
          <w:i/>
          <w:shd w:val="clear" w:color="auto" w:fill="FFFFFF"/>
        </w:rPr>
        <w:t xml:space="preserve">Marian Harris; </w:t>
      </w:r>
      <w:r>
        <w:rPr>
          <w:rFonts w:asciiTheme="majorHAnsi" w:hAnsiTheme="majorHAnsi" w:cs="Times New Roman"/>
          <w:i/>
          <w:shd w:val="clear" w:color="auto" w:fill="FFFFFF"/>
        </w:rPr>
        <w:t xml:space="preserve">Susan Johnson; Greg Benner; D.C. Grant, </w:t>
      </w:r>
      <w:r w:rsidR="008E2B16">
        <w:rPr>
          <w:rFonts w:asciiTheme="majorHAnsi" w:hAnsiTheme="majorHAnsi" w:cs="Times New Roman"/>
          <w:i/>
          <w:shd w:val="clear" w:color="auto" w:fill="FFFFFF"/>
        </w:rPr>
        <w:t xml:space="preserve">Sarah Hampson, </w:t>
      </w:r>
      <w:r>
        <w:rPr>
          <w:rFonts w:asciiTheme="majorHAnsi" w:hAnsiTheme="majorHAnsi" w:cs="Times New Roman"/>
          <w:i/>
          <w:shd w:val="clear" w:color="auto" w:fill="FFFFFF"/>
        </w:rPr>
        <w:t xml:space="preserve">Jim Thatcher. </w:t>
      </w:r>
    </w:p>
    <w:p w:rsidR="00761D48" w:rsidRDefault="00761D48" w:rsidP="00761D48">
      <w:pPr>
        <w:contextualSpacing/>
        <w:rPr>
          <w:rFonts w:asciiTheme="majorHAnsi" w:hAnsiTheme="majorHAnsi" w:cs="Times New Roman"/>
          <w:i/>
          <w:shd w:val="clear" w:color="auto" w:fill="FFFFFF"/>
        </w:rPr>
      </w:pPr>
      <w:r w:rsidRPr="00761D48">
        <w:rPr>
          <w:rFonts w:asciiTheme="majorHAnsi" w:hAnsiTheme="majorHAnsi" w:cs="Times New Roman"/>
          <w:b/>
          <w:i/>
          <w:shd w:val="clear" w:color="auto" w:fill="FFFFFF"/>
        </w:rPr>
        <w:t>Guest:</w:t>
      </w:r>
      <w:r>
        <w:rPr>
          <w:rFonts w:asciiTheme="majorHAnsi" w:hAnsiTheme="majorHAnsi" w:cs="Times New Roman"/>
          <w:i/>
          <w:shd w:val="clear" w:color="auto" w:fill="FFFFFF"/>
        </w:rPr>
        <w:t xml:space="preserve"> Ricardo Ortega</w:t>
      </w:r>
    </w:p>
    <w:p w:rsidR="00761D48" w:rsidRDefault="00761D48" w:rsidP="00761D48">
      <w:pPr>
        <w:contextualSpacing/>
        <w:rPr>
          <w:rFonts w:asciiTheme="majorHAnsi" w:hAnsiTheme="majorHAnsi" w:cs="Times New Roman"/>
          <w:i/>
          <w:shd w:val="clear" w:color="auto" w:fill="FFFFFF"/>
        </w:rPr>
      </w:pPr>
    </w:p>
    <w:p w:rsidR="00761D48" w:rsidRPr="00761D48" w:rsidRDefault="00761D48" w:rsidP="00761D48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761D48">
        <w:rPr>
          <w:rFonts w:asciiTheme="majorHAnsi" w:hAnsiTheme="majorHAnsi"/>
          <w:b/>
        </w:rPr>
        <w:t>Consent Agenda</w:t>
      </w:r>
    </w:p>
    <w:p w:rsidR="00761D48" w:rsidRPr="00761D48" w:rsidRDefault="00761D48" w:rsidP="00761D48">
      <w:pPr>
        <w:rPr>
          <w:rFonts w:asciiTheme="majorHAnsi" w:hAnsiTheme="majorHAnsi"/>
        </w:rPr>
      </w:pPr>
      <w:r w:rsidRPr="00761D48">
        <w:rPr>
          <w:rFonts w:asciiTheme="majorHAnsi" w:hAnsiTheme="majorHAnsi"/>
        </w:rPr>
        <w:t>The September 26, 2016 Faculty Affairs Committee</w:t>
      </w:r>
      <w:r>
        <w:rPr>
          <w:rFonts w:asciiTheme="majorHAnsi" w:hAnsiTheme="majorHAnsi"/>
        </w:rPr>
        <w:t xml:space="preserve"> meeting m</w:t>
      </w:r>
      <w:r w:rsidRPr="00761D48">
        <w:rPr>
          <w:rFonts w:asciiTheme="majorHAnsi" w:hAnsiTheme="majorHAnsi"/>
        </w:rPr>
        <w:t>inutes were approved</w:t>
      </w:r>
      <w:r w:rsidR="008E2B16">
        <w:rPr>
          <w:rFonts w:asciiTheme="majorHAnsi" w:hAnsiTheme="majorHAnsi"/>
        </w:rPr>
        <w:t xml:space="preserve"> by those who were present at the September 2016 meeting</w:t>
      </w:r>
      <w:r w:rsidRPr="00761D48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New FAC member</w:t>
      </w:r>
      <w:r w:rsidR="008E2B16">
        <w:rPr>
          <w:rFonts w:asciiTheme="majorHAnsi" w:hAnsiTheme="majorHAnsi"/>
        </w:rPr>
        <w:t>s</w:t>
      </w:r>
      <w:r>
        <w:rPr>
          <w:rFonts w:asciiTheme="majorHAnsi" w:hAnsiTheme="majorHAnsi"/>
        </w:rPr>
        <w:t>, Jim Thatcher</w:t>
      </w:r>
      <w:r w:rsidR="008E2B16">
        <w:rPr>
          <w:rFonts w:asciiTheme="majorHAnsi" w:hAnsiTheme="majorHAnsi"/>
        </w:rPr>
        <w:t xml:space="preserve"> and Sarah Hampson, were</w:t>
      </w:r>
      <w:r>
        <w:rPr>
          <w:rFonts w:asciiTheme="majorHAnsi" w:hAnsiTheme="majorHAnsi"/>
        </w:rPr>
        <w:t xml:space="preserve"> welcomed as the new Urban Studies </w:t>
      </w:r>
      <w:r w:rsidR="008E2B16">
        <w:rPr>
          <w:rFonts w:asciiTheme="majorHAnsi" w:hAnsiTheme="majorHAnsi"/>
        </w:rPr>
        <w:t xml:space="preserve">and SIAS </w:t>
      </w:r>
      <w:r>
        <w:rPr>
          <w:rFonts w:asciiTheme="majorHAnsi" w:hAnsiTheme="majorHAnsi"/>
        </w:rPr>
        <w:t>representative</w:t>
      </w:r>
      <w:r w:rsidR="008E2B16">
        <w:rPr>
          <w:rFonts w:asciiTheme="majorHAnsi" w:hAnsiTheme="majorHAnsi"/>
        </w:rPr>
        <w:t>s</w:t>
      </w:r>
      <w:r>
        <w:rPr>
          <w:rFonts w:asciiTheme="majorHAnsi" w:hAnsiTheme="majorHAnsi"/>
        </w:rPr>
        <w:t>. The committee members conducted introductions.</w:t>
      </w:r>
    </w:p>
    <w:p w:rsidR="00761D48" w:rsidRPr="00BD1D80" w:rsidRDefault="00761D48" w:rsidP="00761D48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 w:rsidRPr="00761D48">
        <w:rPr>
          <w:rFonts w:asciiTheme="majorHAnsi" w:hAnsiTheme="majorHAnsi"/>
          <w:b/>
        </w:rPr>
        <w:t>Chair’s Report and Discussion Items:</w:t>
      </w:r>
    </w:p>
    <w:p w:rsidR="00BD1D80" w:rsidRPr="00761D48" w:rsidRDefault="00BD1D80" w:rsidP="00BD1D80">
      <w:pPr>
        <w:pStyle w:val="ListParagraph"/>
        <w:ind w:left="360"/>
        <w:rPr>
          <w:rFonts w:asciiTheme="majorHAnsi" w:hAnsiTheme="majorHAnsi"/>
          <w:b/>
          <w:i/>
        </w:rPr>
      </w:pPr>
    </w:p>
    <w:p w:rsidR="00761D48" w:rsidRPr="00761D48" w:rsidRDefault="00761D48" w:rsidP="00761D48">
      <w:pPr>
        <w:pStyle w:val="ListParagraph"/>
        <w:numPr>
          <w:ilvl w:val="1"/>
          <w:numId w:val="1"/>
        </w:numPr>
        <w:rPr>
          <w:rFonts w:asciiTheme="majorHAnsi" w:hAnsiTheme="majorHAnsi"/>
          <w:i/>
          <w:u w:val="single"/>
        </w:rPr>
      </w:pPr>
      <w:r w:rsidRPr="00761D48">
        <w:rPr>
          <w:rFonts w:asciiTheme="majorHAnsi" w:hAnsiTheme="majorHAnsi"/>
          <w:u w:val="single"/>
        </w:rPr>
        <w:t>Ricardo E. Ortega, PhD, Director-Center for Equity &amp; Inclusion</w:t>
      </w:r>
    </w:p>
    <w:p w:rsidR="00761D48" w:rsidRDefault="00761D48" w:rsidP="00761D48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Presentation/Discussion: Ricardo Ortega, Director of the Center for Equity and Inclusion presented on the programs and efforts underway within the Center. </w:t>
      </w:r>
      <w:r w:rsidR="008E2B16">
        <w:rPr>
          <w:rFonts w:asciiTheme="majorHAnsi" w:hAnsiTheme="majorHAnsi"/>
        </w:rPr>
        <w:t xml:space="preserve">He noted that CEI notifies the campus about their work and events calendar through the </w:t>
      </w:r>
      <w:proofErr w:type="spellStart"/>
      <w:r w:rsidR="008E2B16">
        <w:rPr>
          <w:rFonts w:asciiTheme="majorHAnsi" w:hAnsiTheme="majorHAnsi"/>
        </w:rPr>
        <w:t>uwtline</w:t>
      </w:r>
      <w:proofErr w:type="spellEnd"/>
      <w:r w:rsidR="008E2B16">
        <w:rPr>
          <w:rFonts w:asciiTheme="majorHAnsi" w:hAnsiTheme="majorHAnsi"/>
        </w:rPr>
        <w:t xml:space="preserve"> email list. </w:t>
      </w:r>
      <w:r>
        <w:rPr>
          <w:rFonts w:asciiTheme="majorHAnsi" w:hAnsiTheme="majorHAnsi"/>
        </w:rPr>
        <w:t>He highlighted the following:</w:t>
      </w:r>
    </w:p>
    <w:p w:rsidR="00761D48" w:rsidRPr="008E2B16" w:rsidRDefault="00250755" w:rsidP="008E2B1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hyperlink r:id="rId9" w:history="1">
        <w:r w:rsidR="00761D48" w:rsidRPr="00D76F1D">
          <w:rPr>
            <w:rStyle w:val="Hyperlink"/>
            <w:rFonts w:asciiTheme="majorHAnsi" w:hAnsiTheme="majorHAnsi"/>
          </w:rPr>
          <w:t>STEPS mentoring program</w:t>
        </w:r>
      </w:hyperlink>
      <w:r w:rsidR="00D76F1D">
        <w:rPr>
          <w:rFonts w:asciiTheme="majorHAnsi" w:hAnsiTheme="majorHAnsi"/>
        </w:rPr>
        <w:t xml:space="preserve"> – UW Tacoma community members mentor high school students</w:t>
      </w:r>
    </w:p>
    <w:p w:rsidR="00761D48" w:rsidRPr="008E2B16" w:rsidRDefault="00250755" w:rsidP="008E2B1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hyperlink r:id="rId10" w:history="1">
        <w:r w:rsidR="00761D48" w:rsidRPr="00D76F1D">
          <w:rPr>
            <w:rStyle w:val="Hyperlink"/>
            <w:rFonts w:asciiTheme="majorHAnsi" w:hAnsiTheme="majorHAnsi"/>
          </w:rPr>
          <w:t xml:space="preserve">SSMP program </w:t>
        </w:r>
      </w:hyperlink>
      <w:r w:rsidR="008E2B16">
        <w:rPr>
          <w:rFonts w:asciiTheme="majorHAnsi" w:hAnsiTheme="majorHAnsi"/>
        </w:rPr>
        <w:t xml:space="preserve"> - </w:t>
      </w:r>
      <w:r w:rsidR="00761D48" w:rsidRPr="008E2B16">
        <w:rPr>
          <w:rFonts w:asciiTheme="majorHAnsi" w:hAnsiTheme="majorHAnsi"/>
        </w:rPr>
        <w:t>in which UW</w:t>
      </w:r>
      <w:r w:rsidR="008E2B16">
        <w:rPr>
          <w:rFonts w:asciiTheme="majorHAnsi" w:hAnsiTheme="majorHAnsi"/>
        </w:rPr>
        <w:t xml:space="preserve"> </w:t>
      </w:r>
      <w:r w:rsidR="00761D48" w:rsidRPr="008E2B16">
        <w:rPr>
          <w:rFonts w:asciiTheme="majorHAnsi" w:hAnsiTheme="majorHAnsi"/>
        </w:rPr>
        <w:t>T</w:t>
      </w:r>
      <w:r w:rsidR="008E2B16">
        <w:rPr>
          <w:rFonts w:asciiTheme="majorHAnsi" w:hAnsiTheme="majorHAnsi"/>
        </w:rPr>
        <w:t>acoma</w:t>
      </w:r>
      <w:r w:rsidR="00761D48" w:rsidRPr="008E2B16">
        <w:rPr>
          <w:rFonts w:asciiTheme="majorHAnsi" w:hAnsiTheme="majorHAnsi"/>
        </w:rPr>
        <w:t xml:space="preserve"> students can receive a mentor</w:t>
      </w:r>
    </w:p>
    <w:p w:rsidR="00761D48" w:rsidRPr="008E2B16" w:rsidRDefault="00250755" w:rsidP="008E2B1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hyperlink r:id="rId11" w:history="1">
        <w:r w:rsidR="00761D48" w:rsidRPr="00D76F1D">
          <w:rPr>
            <w:rStyle w:val="Hyperlink"/>
            <w:rFonts w:asciiTheme="majorHAnsi" w:hAnsiTheme="majorHAnsi"/>
          </w:rPr>
          <w:t>The Pantry</w:t>
        </w:r>
      </w:hyperlink>
      <w:r w:rsidR="008E2B16">
        <w:rPr>
          <w:rFonts w:asciiTheme="majorHAnsi" w:hAnsiTheme="majorHAnsi"/>
        </w:rPr>
        <w:t xml:space="preserve"> – serving UW Tacoma community with food and hygiene items </w:t>
      </w:r>
    </w:p>
    <w:p w:rsidR="00761D48" w:rsidRPr="008E2B16" w:rsidRDefault="00761D48" w:rsidP="008E2B1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8E2B16">
        <w:rPr>
          <w:rFonts w:asciiTheme="majorHAnsi" w:hAnsiTheme="majorHAnsi"/>
        </w:rPr>
        <w:t>Work</w:t>
      </w:r>
      <w:r w:rsidR="00D76F1D">
        <w:rPr>
          <w:rFonts w:asciiTheme="majorHAnsi" w:hAnsiTheme="majorHAnsi"/>
        </w:rPr>
        <w:t>ing</w:t>
      </w:r>
      <w:r w:rsidRPr="008E2B16">
        <w:rPr>
          <w:rFonts w:asciiTheme="majorHAnsi" w:hAnsiTheme="majorHAnsi"/>
        </w:rPr>
        <w:t xml:space="preserve"> toward new system to report bias incidents</w:t>
      </w:r>
      <w:r w:rsidR="00D76F1D">
        <w:rPr>
          <w:rFonts w:asciiTheme="majorHAnsi" w:hAnsiTheme="majorHAnsi"/>
        </w:rPr>
        <w:t xml:space="preserve"> – CEI, Academic Affairs, the Chancellor’s Office, Faculty Assembly, UW Tacoma staff and students, and UW Tacoma IT have been meeting to design a web-based system for UW Tacoma community members to report incident of bias</w:t>
      </w:r>
    </w:p>
    <w:p w:rsidR="00761D48" w:rsidRPr="008E2B16" w:rsidRDefault="00D76F1D" w:rsidP="008E2B1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Leading the</w:t>
      </w:r>
      <w:r w:rsidR="00761D48" w:rsidRPr="008E2B16">
        <w:rPr>
          <w:rFonts w:asciiTheme="majorHAnsi" w:hAnsiTheme="majorHAnsi"/>
        </w:rPr>
        <w:t xml:space="preserve"> Race &amp; Equity Initiative </w:t>
      </w:r>
      <w:r>
        <w:rPr>
          <w:rFonts w:asciiTheme="majorHAnsi" w:hAnsiTheme="majorHAnsi"/>
        </w:rPr>
        <w:t xml:space="preserve">Steering </w:t>
      </w:r>
      <w:r w:rsidR="00761D48" w:rsidRPr="008E2B16">
        <w:rPr>
          <w:rFonts w:asciiTheme="majorHAnsi" w:hAnsiTheme="majorHAnsi"/>
        </w:rPr>
        <w:t>Committee</w:t>
      </w:r>
      <w:r>
        <w:rPr>
          <w:rFonts w:asciiTheme="majorHAnsi" w:hAnsiTheme="majorHAnsi"/>
        </w:rPr>
        <w:t xml:space="preserve">  - </w:t>
      </w:r>
      <w:hyperlink r:id="rId12" w:history="1">
        <w:r w:rsidRPr="00D76F1D">
          <w:rPr>
            <w:rStyle w:val="Hyperlink"/>
            <w:rFonts w:asciiTheme="majorHAnsi" w:hAnsiTheme="majorHAnsi"/>
          </w:rPr>
          <w:t>R&amp;E Steering Committee Action Plan with Recommendations</w:t>
        </w:r>
      </w:hyperlink>
    </w:p>
    <w:p w:rsidR="008E2B16" w:rsidRDefault="008E2B16" w:rsidP="008E2B1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8E2B16">
        <w:rPr>
          <w:rFonts w:asciiTheme="majorHAnsi" w:hAnsiTheme="majorHAnsi"/>
        </w:rPr>
        <w:t>Highlighting Book Releases of UW Tacoma Faculty who work in social justice</w:t>
      </w:r>
    </w:p>
    <w:p w:rsidR="00D76F1D" w:rsidRDefault="00D76F1D" w:rsidP="00D76F1D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 w:rsidRPr="00D76F1D">
        <w:rPr>
          <w:rFonts w:asciiTheme="majorHAnsi" w:hAnsiTheme="majorHAnsi"/>
        </w:rPr>
        <w:t>Chris</w:t>
      </w:r>
      <w:r w:rsidR="001D5210">
        <w:rPr>
          <w:rFonts w:asciiTheme="majorHAnsi" w:hAnsiTheme="majorHAnsi"/>
        </w:rPr>
        <w:t xml:space="preserve"> </w:t>
      </w:r>
      <w:proofErr w:type="spellStart"/>
      <w:r w:rsidRPr="00D76F1D">
        <w:rPr>
          <w:rFonts w:asciiTheme="majorHAnsi" w:hAnsiTheme="majorHAnsi"/>
        </w:rPr>
        <w:t>Knaus</w:t>
      </w:r>
      <w:proofErr w:type="spellEnd"/>
      <w:r w:rsidRPr="00D76F1D">
        <w:rPr>
          <w:rFonts w:asciiTheme="majorHAnsi" w:hAnsiTheme="majorHAnsi"/>
        </w:rPr>
        <w:t xml:space="preserve"> </w:t>
      </w:r>
      <w:r w:rsidR="001D5210">
        <w:rPr>
          <w:rFonts w:asciiTheme="majorHAnsi" w:hAnsiTheme="majorHAnsi"/>
        </w:rPr>
        <w:t xml:space="preserve">and Jerry Flores </w:t>
      </w:r>
      <w:r w:rsidRPr="00D76F1D">
        <w:rPr>
          <w:rFonts w:asciiTheme="majorHAnsi" w:hAnsiTheme="majorHAnsi"/>
        </w:rPr>
        <w:t>will be releasing their books on Oc</w:t>
      </w:r>
      <w:r>
        <w:rPr>
          <w:rFonts w:asciiTheme="majorHAnsi" w:hAnsiTheme="majorHAnsi"/>
        </w:rPr>
        <w:t>tober 26 from 5-7 pm at BHS 106</w:t>
      </w:r>
    </w:p>
    <w:p w:rsidR="00D76F1D" w:rsidRPr="00D76F1D" w:rsidRDefault="00D76F1D" w:rsidP="00D76F1D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Collaborating with Jeff Cohen and Erin Casey</w:t>
      </w:r>
      <w:r w:rsidR="001D5210">
        <w:rPr>
          <w:rFonts w:asciiTheme="majorHAnsi" w:hAnsiTheme="majorHAnsi"/>
        </w:rPr>
        <w:t xml:space="preserve"> for events around positive masculinity </w:t>
      </w:r>
    </w:p>
    <w:p w:rsidR="008E2B16" w:rsidRDefault="008E2B16" w:rsidP="008E2B16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8E2B16">
        <w:rPr>
          <w:rFonts w:asciiTheme="majorHAnsi" w:hAnsiTheme="majorHAnsi"/>
        </w:rPr>
        <w:t>Work</w:t>
      </w:r>
      <w:r w:rsidR="00D76F1D">
        <w:rPr>
          <w:rFonts w:asciiTheme="majorHAnsi" w:hAnsiTheme="majorHAnsi"/>
        </w:rPr>
        <w:t>ing</w:t>
      </w:r>
      <w:r w:rsidRPr="008E2B16">
        <w:rPr>
          <w:rFonts w:asciiTheme="majorHAnsi" w:hAnsiTheme="majorHAnsi"/>
        </w:rPr>
        <w:t xml:space="preserve"> to bring back “Husky Hour”</w:t>
      </w:r>
    </w:p>
    <w:p w:rsidR="008E2B16" w:rsidRDefault="008E2B16" w:rsidP="008E2B16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An hour lunch break every day of the week</w:t>
      </w:r>
    </w:p>
    <w:p w:rsidR="008E2B16" w:rsidRPr="008E2B16" w:rsidRDefault="008E2B16" w:rsidP="008E2B16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Noted that the Executive Council is also looking at the time schedule matrix to address this need for campus involvement and lunch time</w:t>
      </w:r>
    </w:p>
    <w:p w:rsidR="00761D48" w:rsidRDefault="008E2B16" w:rsidP="00761D48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8E2B16">
        <w:rPr>
          <w:rFonts w:asciiTheme="majorHAnsi" w:hAnsiTheme="majorHAnsi"/>
        </w:rPr>
        <w:t>New partnership with KBTC</w:t>
      </w:r>
    </w:p>
    <w:p w:rsidR="008E2B16" w:rsidRDefault="00D76F1D" w:rsidP="008E2B16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Partnering for few computer programing workshops in Hilltop neighborhood </w:t>
      </w:r>
    </w:p>
    <w:p w:rsidR="001D5210" w:rsidRDefault="001D5210" w:rsidP="001D5210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Looking into adding a few questions to questionnaire students have to take before registering</w:t>
      </w:r>
    </w:p>
    <w:p w:rsidR="001D5210" w:rsidRDefault="001D5210" w:rsidP="001D5210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Questions about housing/food insecurities and campus climate</w:t>
      </w:r>
    </w:p>
    <w:p w:rsidR="00BD1D80" w:rsidRPr="00BD1D80" w:rsidRDefault="00BD1D80" w:rsidP="00BD1D80">
      <w:pPr>
        <w:rPr>
          <w:rFonts w:asciiTheme="majorHAnsi" w:hAnsiTheme="majorHAnsi"/>
        </w:rPr>
      </w:pPr>
    </w:p>
    <w:p w:rsidR="00761D48" w:rsidRPr="00761D48" w:rsidRDefault="00761D48" w:rsidP="00761D48">
      <w:pPr>
        <w:pStyle w:val="ListParagraph"/>
        <w:numPr>
          <w:ilvl w:val="1"/>
          <w:numId w:val="1"/>
        </w:numPr>
        <w:rPr>
          <w:rFonts w:asciiTheme="majorHAnsi" w:hAnsiTheme="majorHAnsi"/>
          <w:i/>
          <w:u w:val="single"/>
        </w:rPr>
      </w:pPr>
      <w:r w:rsidRPr="00761D48">
        <w:rPr>
          <w:rFonts w:asciiTheme="majorHAnsi" w:hAnsiTheme="majorHAnsi"/>
          <w:u w:val="single"/>
        </w:rPr>
        <w:t>Change Date for December 2016 Meeting</w:t>
      </w:r>
    </w:p>
    <w:p w:rsidR="00761D48" w:rsidRPr="00761D48" w:rsidRDefault="00761D48" w:rsidP="00761D48">
      <w:pPr>
        <w:rPr>
          <w:rFonts w:asciiTheme="majorHAnsi" w:hAnsiTheme="majorHAnsi"/>
        </w:rPr>
      </w:pPr>
      <w:r>
        <w:rPr>
          <w:rFonts w:asciiTheme="majorHAnsi" w:hAnsiTheme="majorHAnsi"/>
        </w:rPr>
        <w:t>All were in favor of changing the December 2016 meeting date to Tuesday the 6</w:t>
      </w:r>
      <w:r w:rsidRPr="00761D48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of December.</w:t>
      </w:r>
    </w:p>
    <w:p w:rsidR="00761D48" w:rsidRPr="00761D48" w:rsidRDefault="00761D48" w:rsidP="00761D48">
      <w:pPr>
        <w:pStyle w:val="ListParagraph"/>
        <w:numPr>
          <w:ilvl w:val="1"/>
          <w:numId w:val="1"/>
        </w:numPr>
        <w:rPr>
          <w:rFonts w:asciiTheme="majorHAnsi" w:hAnsiTheme="majorHAnsi"/>
          <w:i/>
          <w:u w:val="single"/>
        </w:rPr>
      </w:pPr>
      <w:r w:rsidRPr="00761D48">
        <w:rPr>
          <w:rFonts w:asciiTheme="majorHAnsi" w:hAnsiTheme="majorHAnsi"/>
          <w:u w:val="single"/>
        </w:rPr>
        <w:t>Finalize Charge for 2016-17;  present to EC at 10/21/16 meeting</w:t>
      </w:r>
    </w:p>
    <w:p w:rsidR="00761D48" w:rsidRDefault="00761D48" w:rsidP="00761D48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Margo Bergman volunteered to present to EC at the 10/21/16 meeting since FAC chair, Marian Harris, will be unavailable to do so. FAC agreed to the following charge items:</w:t>
      </w:r>
    </w:p>
    <w:p w:rsidR="00BD1D80" w:rsidRDefault="00BD1D80" w:rsidP="00761D48">
      <w:pPr>
        <w:contextualSpacing/>
        <w:rPr>
          <w:rFonts w:asciiTheme="majorHAnsi" w:hAnsiTheme="majorHAnsi"/>
          <w:b/>
        </w:rPr>
      </w:pPr>
    </w:p>
    <w:p w:rsidR="00761D48" w:rsidRPr="001D5210" w:rsidRDefault="00761D48" w:rsidP="00761D48">
      <w:pPr>
        <w:contextualSpacing/>
        <w:rPr>
          <w:rFonts w:asciiTheme="majorHAnsi" w:hAnsiTheme="majorHAnsi"/>
          <w:b/>
        </w:rPr>
      </w:pPr>
      <w:r w:rsidRPr="001D5210">
        <w:rPr>
          <w:rFonts w:asciiTheme="majorHAnsi" w:hAnsiTheme="majorHAnsi"/>
          <w:b/>
        </w:rPr>
        <w:t>Childcare:</w:t>
      </w:r>
    </w:p>
    <w:p w:rsidR="00761D48" w:rsidRPr="00761D48" w:rsidRDefault="00761D48" w:rsidP="00761D4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761D48">
        <w:rPr>
          <w:rFonts w:asciiTheme="majorHAnsi" w:hAnsiTheme="majorHAnsi"/>
        </w:rPr>
        <w:t>Programs/Schools to have Child-in-Class policy (&amp; potentially breast-feeding/lactation policy)</w:t>
      </w:r>
    </w:p>
    <w:p w:rsidR="00761D48" w:rsidRPr="00761D48" w:rsidRDefault="00761D48" w:rsidP="00761D4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761D48">
        <w:rPr>
          <w:rFonts w:asciiTheme="majorHAnsi" w:hAnsiTheme="majorHAnsi"/>
        </w:rPr>
        <w:t>Increase number of childcare vouchers available/give to students</w:t>
      </w:r>
    </w:p>
    <w:p w:rsidR="001D5210" w:rsidRPr="00BD1D80" w:rsidRDefault="00761D48" w:rsidP="00761D4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761D48">
        <w:rPr>
          <w:rFonts w:asciiTheme="majorHAnsi" w:hAnsiTheme="majorHAnsi"/>
        </w:rPr>
        <w:lastRenderedPageBreak/>
        <w:t>Recommend policy for equitable Family Leave (i.e. mothers physically giving birth get more paid leave than adoptive parents, fathers, etc.)</w:t>
      </w:r>
    </w:p>
    <w:p w:rsidR="001D5210" w:rsidRDefault="001D5210" w:rsidP="00761D48">
      <w:pPr>
        <w:contextualSpacing/>
        <w:rPr>
          <w:rFonts w:asciiTheme="majorHAnsi" w:hAnsiTheme="majorHAnsi"/>
          <w:b/>
        </w:rPr>
      </w:pPr>
    </w:p>
    <w:p w:rsidR="00761D48" w:rsidRPr="001D5210" w:rsidRDefault="00761D48" w:rsidP="00761D48">
      <w:pPr>
        <w:contextualSpacing/>
        <w:rPr>
          <w:rFonts w:asciiTheme="majorHAnsi" w:hAnsiTheme="majorHAnsi"/>
          <w:b/>
        </w:rPr>
      </w:pPr>
      <w:r w:rsidRPr="001D5210">
        <w:rPr>
          <w:rFonts w:asciiTheme="majorHAnsi" w:hAnsiTheme="majorHAnsi"/>
          <w:b/>
        </w:rPr>
        <w:t>Race &amp; Equity:</w:t>
      </w:r>
    </w:p>
    <w:p w:rsidR="00761D48" w:rsidRPr="00761D48" w:rsidRDefault="00761D48" w:rsidP="00761D4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761D48">
        <w:rPr>
          <w:rFonts w:asciiTheme="majorHAnsi" w:hAnsiTheme="majorHAnsi"/>
        </w:rPr>
        <w:t>Work with Academic HR, Academic Affairs, and Schools/Programs to insure that searches/hiring practices are equitable (search committees receive training on implicit-bias, etc.)</w:t>
      </w:r>
    </w:p>
    <w:p w:rsidR="00BD1D80" w:rsidRDefault="00761D48" w:rsidP="00BD1D80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761D48">
        <w:rPr>
          <w:rFonts w:asciiTheme="majorHAnsi" w:hAnsiTheme="majorHAnsi"/>
        </w:rPr>
        <w:t>Recommend/work towards an institutionalized Climate Survey, perhaps COACHE or like it, and/or using institutional equity assessment tools; FAC develop survey questions (focused on faculty)</w:t>
      </w:r>
    </w:p>
    <w:p w:rsidR="00BD1D80" w:rsidRPr="00BD1D80" w:rsidRDefault="00BD1D80" w:rsidP="00BD1D80">
      <w:pPr>
        <w:rPr>
          <w:rFonts w:asciiTheme="majorHAnsi" w:hAnsiTheme="majorHAnsi"/>
        </w:rPr>
      </w:pPr>
    </w:p>
    <w:p w:rsidR="00761D48" w:rsidRPr="001D5210" w:rsidRDefault="00761D48" w:rsidP="00761D48">
      <w:pPr>
        <w:pStyle w:val="ListParagraph"/>
        <w:numPr>
          <w:ilvl w:val="1"/>
          <w:numId w:val="1"/>
        </w:numPr>
        <w:rPr>
          <w:rFonts w:asciiTheme="majorHAnsi" w:hAnsiTheme="majorHAnsi"/>
          <w:i/>
          <w:u w:val="single"/>
        </w:rPr>
      </w:pPr>
      <w:r w:rsidRPr="00761D48">
        <w:rPr>
          <w:rFonts w:asciiTheme="majorHAnsi" w:hAnsiTheme="majorHAnsi"/>
          <w:u w:val="single"/>
        </w:rPr>
        <w:t>Racial Disproportionality Assessment Instrument</w:t>
      </w:r>
    </w:p>
    <w:p w:rsidR="001D5210" w:rsidRPr="001D5210" w:rsidRDefault="001D5210" w:rsidP="001D5210">
      <w:pPr>
        <w:rPr>
          <w:rFonts w:asciiTheme="majorHAnsi" w:hAnsiTheme="majorHAnsi"/>
        </w:rPr>
      </w:pPr>
      <w:r>
        <w:rPr>
          <w:rFonts w:asciiTheme="majorHAnsi" w:hAnsiTheme="majorHAnsi"/>
        </w:rPr>
        <w:t>FAC reviewed this tool and discussed using some of the sections to create a</w:t>
      </w:r>
      <w:r w:rsidR="00BD1D80">
        <w:rPr>
          <w:rFonts w:asciiTheme="majorHAnsi" w:hAnsiTheme="majorHAnsi"/>
        </w:rPr>
        <w:t xml:space="preserve"> specific </w:t>
      </w:r>
      <w:r>
        <w:rPr>
          <w:rFonts w:asciiTheme="majorHAnsi" w:hAnsiTheme="majorHAnsi"/>
        </w:rPr>
        <w:t>tool for collecting information from</w:t>
      </w:r>
      <w:r w:rsidR="00BD1D80">
        <w:rPr>
          <w:rFonts w:asciiTheme="majorHAnsi" w:hAnsiTheme="majorHAnsi"/>
        </w:rPr>
        <w:t xml:space="preserve"> UW Tacoma</w:t>
      </w:r>
      <w:r>
        <w:rPr>
          <w:rFonts w:asciiTheme="majorHAnsi" w:hAnsiTheme="majorHAnsi"/>
        </w:rPr>
        <w:t xml:space="preserve"> programs. FAC member, D.C. Grant volunteered to consolidate it into one word document. </w:t>
      </w:r>
    </w:p>
    <w:p w:rsidR="00761D48" w:rsidRPr="001D5210" w:rsidRDefault="00761D48" w:rsidP="00761D48">
      <w:pPr>
        <w:pStyle w:val="ListParagraph"/>
        <w:numPr>
          <w:ilvl w:val="1"/>
          <w:numId w:val="1"/>
        </w:numPr>
        <w:rPr>
          <w:rFonts w:asciiTheme="majorHAnsi" w:hAnsiTheme="majorHAnsi"/>
          <w:i/>
          <w:u w:val="single"/>
        </w:rPr>
      </w:pPr>
      <w:r w:rsidRPr="00761D48">
        <w:rPr>
          <w:rFonts w:asciiTheme="majorHAnsi" w:hAnsiTheme="majorHAnsi"/>
          <w:u w:val="single"/>
        </w:rPr>
        <w:t>Racial Equity Tools</w:t>
      </w:r>
    </w:p>
    <w:p w:rsidR="001D5210" w:rsidRPr="001D5210" w:rsidRDefault="001D5210" w:rsidP="001D521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tools for FAC to potentially use: the race and equity tool utilized by the City of Seattle (comes up in a google search) and a Workplace </w:t>
      </w:r>
      <w:proofErr w:type="gramStart"/>
      <w:r>
        <w:rPr>
          <w:rFonts w:asciiTheme="majorHAnsi" w:hAnsiTheme="majorHAnsi"/>
        </w:rPr>
        <w:t>Bullying</w:t>
      </w:r>
      <w:proofErr w:type="gramEnd"/>
      <w:r>
        <w:rPr>
          <w:rFonts w:asciiTheme="majorHAnsi" w:hAnsiTheme="majorHAnsi"/>
        </w:rPr>
        <w:t xml:space="preserve"> tool brought by member, Susan Johnson. </w:t>
      </w:r>
    </w:p>
    <w:p w:rsidR="00761D48" w:rsidRPr="00761D48" w:rsidRDefault="00761D48" w:rsidP="00761D4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761D48">
        <w:rPr>
          <w:rFonts w:asciiTheme="majorHAnsi" w:hAnsiTheme="majorHAnsi"/>
        </w:rPr>
        <w:t>Adjourn</w:t>
      </w:r>
    </w:p>
    <w:p w:rsidR="00761D48" w:rsidRDefault="00761D48" w:rsidP="00761D48">
      <w:pPr>
        <w:contextualSpacing/>
        <w:rPr>
          <w:rFonts w:asciiTheme="majorHAnsi" w:hAnsiTheme="majorHAnsi" w:cs="Times New Roman"/>
          <w:i/>
          <w:highlight w:val="yellow"/>
          <w:shd w:val="clear" w:color="auto" w:fill="FFFFFF"/>
        </w:rPr>
      </w:pPr>
    </w:p>
    <w:p w:rsidR="00761D48" w:rsidRPr="00D17B94" w:rsidRDefault="00761D48" w:rsidP="00761D48">
      <w:pPr>
        <w:contextualSpacing/>
        <w:rPr>
          <w:rFonts w:asciiTheme="majorHAnsi" w:hAnsiTheme="majorHAnsi" w:cs="Times New Roman"/>
          <w:i/>
          <w:highlight w:val="yellow"/>
          <w:shd w:val="clear" w:color="auto" w:fill="FFFFFF"/>
        </w:rPr>
      </w:pPr>
    </w:p>
    <w:p w:rsidR="002D6C07" w:rsidRDefault="002D6C07"/>
    <w:sectPr w:rsidR="002D6C07" w:rsidSect="00505BC2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0755">
      <w:pPr>
        <w:spacing w:after="0"/>
      </w:pPr>
      <w:r>
        <w:separator/>
      </w:r>
    </w:p>
  </w:endnote>
  <w:endnote w:type="continuationSeparator" w:id="0">
    <w:p w:rsidR="00000000" w:rsidRDefault="002507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304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B94" w:rsidRDefault="00BD1D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7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7B94" w:rsidRDefault="002507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0755">
      <w:pPr>
        <w:spacing w:after="0"/>
      </w:pPr>
      <w:r>
        <w:separator/>
      </w:r>
    </w:p>
  </w:footnote>
  <w:footnote w:type="continuationSeparator" w:id="0">
    <w:p w:rsidR="00000000" w:rsidRDefault="002507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00E"/>
    <w:multiLevelType w:val="multilevel"/>
    <w:tmpl w:val="88B4C63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5994258"/>
    <w:multiLevelType w:val="hybridMultilevel"/>
    <w:tmpl w:val="146E287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09F649A"/>
    <w:multiLevelType w:val="hybridMultilevel"/>
    <w:tmpl w:val="497EB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C2171"/>
    <w:multiLevelType w:val="hybridMultilevel"/>
    <w:tmpl w:val="2B32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6697C"/>
    <w:multiLevelType w:val="hybridMultilevel"/>
    <w:tmpl w:val="0500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48"/>
    <w:rsid w:val="001D5210"/>
    <w:rsid w:val="00250755"/>
    <w:rsid w:val="002D6C07"/>
    <w:rsid w:val="00761D48"/>
    <w:rsid w:val="008E2B16"/>
    <w:rsid w:val="00BD1D80"/>
    <w:rsid w:val="00D7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48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D48"/>
    <w:pPr>
      <w:spacing w:after="0"/>
      <w:ind w:left="720"/>
      <w:contextualSpacing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1D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1D48"/>
  </w:style>
  <w:style w:type="character" w:styleId="Hyperlink">
    <w:name w:val="Hyperlink"/>
    <w:basedOn w:val="DefaultParagraphFont"/>
    <w:uiPriority w:val="99"/>
    <w:unhideWhenUsed/>
    <w:rsid w:val="00D76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48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D48"/>
    <w:pPr>
      <w:spacing w:after="0"/>
      <w:ind w:left="720"/>
      <w:contextualSpacing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1D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1D48"/>
  </w:style>
  <w:style w:type="character" w:styleId="Hyperlink">
    <w:name w:val="Hyperlink"/>
    <w:basedOn w:val="DefaultParagraphFont"/>
    <w:uiPriority w:val="99"/>
    <w:unhideWhenUsed/>
    <w:rsid w:val="00D76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acoma.uw.edu/sites/default/files/sections/Equity/RE_Narrative_UW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acoma.uw.edu/thepant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coma.uw.edu/equity/student-success-mentoring-program-ssm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coma.uw.edu/equity/students-together-empowering-personal-success-step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ruthn13</cp:lastModifiedBy>
  <cp:revision>3</cp:revision>
  <dcterms:created xsi:type="dcterms:W3CDTF">2016-11-14T19:26:00Z</dcterms:created>
  <dcterms:modified xsi:type="dcterms:W3CDTF">2016-11-21T22:09:00Z</dcterms:modified>
</cp:coreProperties>
</file>